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46E" w:rsidRPr="0025005D" w:rsidRDefault="00E3446E" w:rsidP="00F13335">
      <w:pPr>
        <w:spacing w:after="0" w:line="240" w:lineRule="auto"/>
        <w:jc w:val="center"/>
        <w:rPr>
          <w:rFonts w:ascii="Times New Roman" w:hAnsi="Times New Roman" w:cs="Times New Roman"/>
          <w:b/>
          <w:sz w:val="28"/>
          <w:szCs w:val="28"/>
        </w:rPr>
      </w:pPr>
      <w:r w:rsidRPr="0025005D">
        <w:rPr>
          <w:rFonts w:ascii="Times New Roman" w:hAnsi="Times New Roman" w:cs="Times New Roman"/>
          <w:b/>
          <w:sz w:val="28"/>
          <w:szCs w:val="28"/>
        </w:rPr>
        <w:t>Phụ lục 1</w:t>
      </w:r>
    </w:p>
    <w:p w:rsidR="00852F0C" w:rsidRPr="0025005D" w:rsidRDefault="00E3446E" w:rsidP="00F13335">
      <w:pPr>
        <w:spacing w:after="0" w:line="240" w:lineRule="auto"/>
        <w:jc w:val="center"/>
        <w:rPr>
          <w:rFonts w:ascii="Times New Roman" w:hAnsi="Times New Roman" w:cs="Times New Roman"/>
          <w:b/>
          <w:color w:val="FF0000"/>
          <w:sz w:val="28"/>
          <w:szCs w:val="28"/>
        </w:rPr>
      </w:pPr>
      <w:r w:rsidRPr="0025005D">
        <w:rPr>
          <w:rFonts w:ascii="Times New Roman" w:hAnsi="Times New Roman" w:cs="Times New Roman"/>
          <w:b/>
          <w:sz w:val="28"/>
          <w:szCs w:val="28"/>
        </w:rPr>
        <w:t xml:space="preserve">DANH MỤC VĂN BẢN </w:t>
      </w:r>
      <w:r w:rsidR="000F244E" w:rsidRPr="0025005D">
        <w:rPr>
          <w:rFonts w:ascii="Times New Roman" w:hAnsi="Times New Roman" w:cs="Times New Roman"/>
          <w:b/>
          <w:sz w:val="28"/>
          <w:szCs w:val="28"/>
        </w:rPr>
        <w:t>THAM MƯU HĐND, UBND BAN HÀNH 2023</w:t>
      </w:r>
    </w:p>
    <w:p w:rsidR="00ED76AD" w:rsidRPr="0025005D" w:rsidRDefault="00ED76AD" w:rsidP="00F13335">
      <w:pPr>
        <w:spacing w:after="0" w:line="240" w:lineRule="auto"/>
        <w:jc w:val="center"/>
        <w:rPr>
          <w:rFonts w:ascii="Times New Roman" w:hAnsi="Times New Roman" w:cs="Times New Roman"/>
          <w:b/>
          <w:sz w:val="28"/>
          <w:szCs w:val="28"/>
        </w:rPr>
      </w:pPr>
      <w:r w:rsidRPr="0025005D">
        <w:rPr>
          <w:rFonts w:ascii="Times New Roman" w:hAnsi="Times New Roman" w:cs="Times New Roman"/>
          <w:b/>
          <w:sz w:val="28"/>
          <w:szCs w:val="28"/>
        </w:rPr>
        <w:t xml:space="preserve">Tổng </w:t>
      </w:r>
      <w:r w:rsidR="00E3446E" w:rsidRPr="0025005D">
        <w:rPr>
          <w:rFonts w:ascii="Times New Roman" w:hAnsi="Times New Roman" w:cs="Times New Roman"/>
          <w:b/>
          <w:sz w:val="28"/>
          <w:szCs w:val="28"/>
        </w:rPr>
        <w:t>cộng:</w:t>
      </w:r>
      <w:r w:rsidRPr="0025005D">
        <w:rPr>
          <w:rFonts w:ascii="Times New Roman" w:hAnsi="Times New Roman" w:cs="Times New Roman"/>
          <w:b/>
          <w:sz w:val="28"/>
          <w:szCs w:val="28"/>
        </w:rPr>
        <w:t xml:space="preserve"> </w:t>
      </w:r>
      <w:r w:rsidRPr="0025005D">
        <w:rPr>
          <w:rFonts w:ascii="Times New Roman" w:hAnsi="Times New Roman" w:cs="Times New Roman"/>
          <w:b/>
          <w:color w:val="FF0000"/>
          <w:sz w:val="28"/>
          <w:szCs w:val="28"/>
        </w:rPr>
        <w:t>2</w:t>
      </w:r>
      <w:r w:rsidR="00792864" w:rsidRPr="0025005D">
        <w:rPr>
          <w:rFonts w:ascii="Times New Roman" w:hAnsi="Times New Roman" w:cs="Times New Roman"/>
          <w:b/>
          <w:color w:val="FF0000"/>
          <w:sz w:val="28"/>
          <w:szCs w:val="28"/>
        </w:rPr>
        <w:t>2</w:t>
      </w:r>
      <w:r w:rsidRPr="0025005D">
        <w:rPr>
          <w:rFonts w:ascii="Times New Roman" w:hAnsi="Times New Roman" w:cs="Times New Roman"/>
          <w:b/>
          <w:sz w:val="28"/>
          <w:szCs w:val="28"/>
        </w:rPr>
        <w:t xml:space="preserve"> văn bản (</w:t>
      </w:r>
      <w:r w:rsidR="0000532A">
        <w:rPr>
          <w:rFonts w:ascii="Times New Roman" w:hAnsi="Times New Roman" w:cs="Times New Roman"/>
          <w:b/>
          <w:sz w:val="28"/>
          <w:szCs w:val="28"/>
        </w:rPr>
        <w:t>vb QPPL 1</w:t>
      </w:r>
      <w:r w:rsidR="006815F0">
        <w:rPr>
          <w:rFonts w:ascii="Times New Roman" w:hAnsi="Times New Roman" w:cs="Times New Roman"/>
          <w:b/>
          <w:sz w:val="28"/>
          <w:szCs w:val="28"/>
        </w:rPr>
        <w:t>4</w:t>
      </w:r>
      <w:r w:rsidR="0000532A">
        <w:rPr>
          <w:rFonts w:ascii="Times New Roman" w:hAnsi="Times New Roman" w:cs="Times New Roman"/>
          <w:b/>
          <w:sz w:val="28"/>
          <w:szCs w:val="28"/>
        </w:rPr>
        <w:t>; văn bản cá biệt 08</w:t>
      </w:r>
      <w:r w:rsidRPr="0025005D">
        <w:rPr>
          <w:rFonts w:ascii="Times New Roman" w:hAnsi="Times New Roman" w:cs="Times New Roman"/>
          <w:b/>
          <w:sz w:val="28"/>
          <w:szCs w:val="28"/>
        </w:rPr>
        <w:t>)</w:t>
      </w:r>
    </w:p>
    <w:p w:rsidR="00F13335" w:rsidRPr="0025005D" w:rsidRDefault="00F13335" w:rsidP="00F13335">
      <w:pPr>
        <w:spacing w:after="0" w:line="240" w:lineRule="auto"/>
        <w:jc w:val="center"/>
        <w:rPr>
          <w:rFonts w:ascii="Times New Roman" w:hAnsi="Times New Roman" w:cs="Times New Roman"/>
          <w:b/>
          <w:sz w:val="28"/>
          <w:szCs w:val="28"/>
        </w:rPr>
      </w:pPr>
    </w:p>
    <w:tbl>
      <w:tblPr>
        <w:tblStyle w:val="TableGrid"/>
        <w:tblW w:w="13436" w:type="dxa"/>
        <w:tblLook w:val="04A0" w:firstRow="1" w:lastRow="0" w:firstColumn="1" w:lastColumn="0" w:noHBand="0" w:noVBand="1"/>
      </w:tblPr>
      <w:tblGrid>
        <w:gridCol w:w="747"/>
        <w:gridCol w:w="4210"/>
        <w:gridCol w:w="4517"/>
        <w:gridCol w:w="2133"/>
        <w:gridCol w:w="1829"/>
      </w:tblGrid>
      <w:tr w:rsidR="00781A12" w:rsidRPr="0025005D" w:rsidTr="00781A12">
        <w:trPr>
          <w:tblHeader/>
        </w:trPr>
        <w:tc>
          <w:tcPr>
            <w:tcW w:w="747" w:type="dxa"/>
            <w:vAlign w:val="center"/>
          </w:tcPr>
          <w:p w:rsidR="00781A12" w:rsidRPr="0025005D" w:rsidRDefault="00781A12" w:rsidP="00F3584A">
            <w:pPr>
              <w:jc w:val="center"/>
              <w:rPr>
                <w:rFonts w:ascii="Times New Roman" w:hAnsi="Times New Roman" w:cs="Times New Roman"/>
                <w:b/>
                <w:sz w:val="28"/>
                <w:szCs w:val="28"/>
              </w:rPr>
            </w:pPr>
            <w:r w:rsidRPr="0025005D">
              <w:rPr>
                <w:rFonts w:ascii="Times New Roman" w:hAnsi="Times New Roman" w:cs="Times New Roman"/>
                <w:b/>
                <w:sz w:val="28"/>
                <w:szCs w:val="28"/>
              </w:rPr>
              <w:t>STT</w:t>
            </w:r>
          </w:p>
        </w:tc>
        <w:tc>
          <w:tcPr>
            <w:tcW w:w="4210" w:type="dxa"/>
            <w:vAlign w:val="center"/>
          </w:tcPr>
          <w:p w:rsidR="00781A12" w:rsidRPr="0025005D" w:rsidRDefault="00781A12" w:rsidP="00F3584A">
            <w:pPr>
              <w:jc w:val="center"/>
              <w:rPr>
                <w:rFonts w:ascii="Times New Roman" w:hAnsi="Times New Roman" w:cs="Times New Roman"/>
                <w:b/>
                <w:sz w:val="28"/>
                <w:szCs w:val="28"/>
              </w:rPr>
            </w:pPr>
            <w:r w:rsidRPr="0025005D">
              <w:rPr>
                <w:rFonts w:ascii="Times New Roman" w:hAnsi="Times New Roman" w:cs="Times New Roman"/>
                <w:b/>
                <w:sz w:val="28"/>
                <w:szCs w:val="28"/>
              </w:rPr>
              <w:t>Tên văn bản</w:t>
            </w:r>
          </w:p>
        </w:tc>
        <w:tc>
          <w:tcPr>
            <w:tcW w:w="4517" w:type="dxa"/>
            <w:vAlign w:val="center"/>
          </w:tcPr>
          <w:p w:rsidR="00781A12" w:rsidRPr="0025005D" w:rsidRDefault="00781A12" w:rsidP="00F3584A">
            <w:pPr>
              <w:jc w:val="center"/>
              <w:rPr>
                <w:rFonts w:ascii="Times New Roman" w:hAnsi="Times New Roman" w:cs="Times New Roman"/>
                <w:b/>
                <w:sz w:val="28"/>
                <w:szCs w:val="28"/>
              </w:rPr>
            </w:pPr>
            <w:r w:rsidRPr="0025005D">
              <w:rPr>
                <w:rFonts w:ascii="Times New Roman" w:hAnsi="Times New Roman" w:cs="Times New Roman"/>
                <w:b/>
                <w:sz w:val="28"/>
                <w:szCs w:val="28"/>
              </w:rPr>
              <w:t>Tiến độ thực hiện</w:t>
            </w:r>
          </w:p>
        </w:tc>
        <w:tc>
          <w:tcPr>
            <w:tcW w:w="2133" w:type="dxa"/>
            <w:vAlign w:val="center"/>
          </w:tcPr>
          <w:p w:rsidR="00781A12" w:rsidRPr="0025005D" w:rsidRDefault="00781A12" w:rsidP="00F3584A">
            <w:pPr>
              <w:jc w:val="center"/>
              <w:rPr>
                <w:rFonts w:ascii="Times New Roman" w:hAnsi="Times New Roman" w:cs="Times New Roman"/>
                <w:b/>
                <w:sz w:val="28"/>
                <w:szCs w:val="28"/>
              </w:rPr>
            </w:pPr>
            <w:r w:rsidRPr="0025005D">
              <w:rPr>
                <w:rFonts w:ascii="Times New Roman" w:hAnsi="Times New Roman" w:cs="Times New Roman"/>
                <w:b/>
                <w:sz w:val="28"/>
                <w:szCs w:val="28"/>
              </w:rPr>
              <w:t>Đánh giá mức độ hoàn thành (%)</w:t>
            </w:r>
          </w:p>
        </w:tc>
        <w:tc>
          <w:tcPr>
            <w:tcW w:w="1829" w:type="dxa"/>
            <w:vAlign w:val="center"/>
          </w:tcPr>
          <w:p w:rsidR="00781A12" w:rsidRPr="0025005D" w:rsidRDefault="00781A12" w:rsidP="00F3584A">
            <w:pPr>
              <w:jc w:val="center"/>
              <w:rPr>
                <w:rFonts w:ascii="Times New Roman" w:hAnsi="Times New Roman" w:cs="Times New Roman"/>
                <w:b/>
                <w:sz w:val="28"/>
                <w:szCs w:val="28"/>
              </w:rPr>
            </w:pPr>
            <w:r w:rsidRPr="0025005D">
              <w:rPr>
                <w:rFonts w:ascii="Times New Roman" w:hAnsi="Times New Roman" w:cs="Times New Roman"/>
                <w:b/>
                <w:sz w:val="28"/>
                <w:szCs w:val="28"/>
              </w:rPr>
              <w:t>Ghi chú</w:t>
            </w:r>
          </w:p>
        </w:tc>
      </w:tr>
      <w:tr w:rsidR="00781A12" w:rsidRPr="0025005D" w:rsidTr="00781A12">
        <w:tc>
          <w:tcPr>
            <w:tcW w:w="747" w:type="dxa"/>
            <w:vAlign w:val="center"/>
          </w:tcPr>
          <w:p w:rsidR="00781A12" w:rsidRPr="0025005D" w:rsidRDefault="00126FC3" w:rsidP="00403E28">
            <w:pPr>
              <w:rPr>
                <w:rFonts w:ascii="Times New Roman" w:hAnsi="Times New Roman" w:cs="Times New Roman"/>
                <w:b/>
                <w:sz w:val="28"/>
                <w:szCs w:val="28"/>
              </w:rPr>
            </w:pPr>
            <w:r w:rsidRPr="0025005D">
              <w:rPr>
                <w:rFonts w:ascii="Times New Roman" w:hAnsi="Times New Roman" w:cs="Times New Roman"/>
                <w:b/>
                <w:sz w:val="28"/>
                <w:szCs w:val="28"/>
              </w:rPr>
              <w:t>A</w:t>
            </w:r>
          </w:p>
        </w:tc>
        <w:tc>
          <w:tcPr>
            <w:tcW w:w="4210" w:type="dxa"/>
            <w:vAlign w:val="center"/>
          </w:tcPr>
          <w:p w:rsidR="00781A12" w:rsidRPr="0025005D" w:rsidRDefault="00126FC3" w:rsidP="00403E28">
            <w:pPr>
              <w:jc w:val="both"/>
              <w:rPr>
                <w:rFonts w:ascii="Times New Roman" w:hAnsi="Times New Roman" w:cs="Times New Roman"/>
                <w:b/>
                <w:sz w:val="28"/>
                <w:szCs w:val="28"/>
              </w:rPr>
            </w:pPr>
            <w:r w:rsidRPr="0025005D">
              <w:rPr>
                <w:rFonts w:ascii="Times New Roman" w:hAnsi="Times New Roman" w:cs="Times New Roman"/>
                <w:b/>
                <w:sz w:val="28"/>
                <w:szCs w:val="28"/>
              </w:rPr>
              <w:t>VĂN BẢN QPPL</w:t>
            </w:r>
          </w:p>
        </w:tc>
        <w:tc>
          <w:tcPr>
            <w:tcW w:w="4517" w:type="dxa"/>
            <w:vAlign w:val="center"/>
          </w:tcPr>
          <w:p w:rsidR="00781A12" w:rsidRPr="0025005D" w:rsidRDefault="00781A12" w:rsidP="00403E28">
            <w:pPr>
              <w:jc w:val="both"/>
              <w:rPr>
                <w:rFonts w:ascii="Times New Roman" w:hAnsi="Times New Roman" w:cs="Times New Roman"/>
                <w:sz w:val="28"/>
                <w:szCs w:val="28"/>
              </w:rPr>
            </w:pPr>
          </w:p>
        </w:tc>
        <w:tc>
          <w:tcPr>
            <w:tcW w:w="2133" w:type="dxa"/>
            <w:vAlign w:val="center"/>
          </w:tcPr>
          <w:p w:rsidR="00781A12" w:rsidRPr="0025005D" w:rsidRDefault="00781A12" w:rsidP="00403E28">
            <w:pPr>
              <w:jc w:val="both"/>
              <w:rPr>
                <w:rFonts w:ascii="Times New Roman" w:hAnsi="Times New Roman" w:cs="Times New Roman"/>
                <w:sz w:val="28"/>
                <w:szCs w:val="28"/>
              </w:rPr>
            </w:pPr>
          </w:p>
        </w:tc>
        <w:tc>
          <w:tcPr>
            <w:tcW w:w="1829" w:type="dxa"/>
            <w:vAlign w:val="center"/>
          </w:tcPr>
          <w:p w:rsidR="00781A12" w:rsidRPr="0025005D" w:rsidRDefault="00781A12" w:rsidP="00403E28">
            <w:pPr>
              <w:jc w:val="both"/>
              <w:rPr>
                <w:rFonts w:ascii="Times New Roman" w:hAnsi="Times New Roman" w:cs="Times New Roman"/>
                <w:sz w:val="28"/>
                <w:szCs w:val="28"/>
              </w:rPr>
            </w:pPr>
          </w:p>
        </w:tc>
      </w:tr>
      <w:tr w:rsidR="00126FC3" w:rsidRPr="0025005D" w:rsidTr="0045672D">
        <w:tc>
          <w:tcPr>
            <w:tcW w:w="747" w:type="dxa"/>
            <w:vAlign w:val="center"/>
          </w:tcPr>
          <w:p w:rsidR="00126FC3" w:rsidRPr="0025005D" w:rsidRDefault="00126FC3" w:rsidP="00403E28">
            <w:pPr>
              <w:rPr>
                <w:rFonts w:ascii="Times New Roman" w:hAnsi="Times New Roman" w:cs="Times New Roman"/>
                <w:b/>
                <w:sz w:val="28"/>
                <w:szCs w:val="28"/>
              </w:rPr>
            </w:pPr>
            <w:r w:rsidRPr="0025005D">
              <w:rPr>
                <w:rFonts w:ascii="Times New Roman" w:hAnsi="Times New Roman" w:cs="Times New Roman"/>
                <w:b/>
                <w:sz w:val="28"/>
                <w:szCs w:val="28"/>
              </w:rPr>
              <w:t>I</w:t>
            </w:r>
          </w:p>
        </w:tc>
        <w:tc>
          <w:tcPr>
            <w:tcW w:w="12689" w:type="dxa"/>
            <w:gridSpan w:val="4"/>
            <w:vAlign w:val="center"/>
          </w:tcPr>
          <w:p w:rsidR="00126FC3" w:rsidRPr="0025005D" w:rsidRDefault="00126FC3" w:rsidP="00403E28">
            <w:pPr>
              <w:jc w:val="both"/>
              <w:rPr>
                <w:rFonts w:ascii="Times New Roman" w:hAnsi="Times New Roman" w:cs="Times New Roman"/>
                <w:sz w:val="28"/>
                <w:szCs w:val="28"/>
              </w:rPr>
            </w:pPr>
            <w:r w:rsidRPr="0025005D">
              <w:rPr>
                <w:rFonts w:ascii="Times New Roman" w:hAnsi="Times New Roman" w:cs="Times New Roman"/>
                <w:b/>
                <w:sz w:val="28"/>
                <w:szCs w:val="28"/>
              </w:rPr>
              <w:t>NGHỊ QUYẾT HĐND</w:t>
            </w:r>
            <w:r w:rsidR="0000532A">
              <w:rPr>
                <w:rFonts w:ascii="Times New Roman" w:hAnsi="Times New Roman" w:cs="Times New Roman"/>
                <w:b/>
                <w:sz w:val="28"/>
                <w:szCs w:val="28"/>
              </w:rPr>
              <w:t xml:space="preserve"> (02)</w:t>
            </w:r>
          </w:p>
        </w:tc>
      </w:tr>
      <w:tr w:rsidR="00781A12" w:rsidRPr="0025005D" w:rsidTr="00781A12">
        <w:tc>
          <w:tcPr>
            <w:tcW w:w="747" w:type="dxa"/>
            <w:vAlign w:val="center"/>
          </w:tcPr>
          <w:p w:rsidR="00781A12" w:rsidRPr="0025005D" w:rsidRDefault="00781A12" w:rsidP="007A1D36">
            <w:pPr>
              <w:jc w:val="center"/>
              <w:rPr>
                <w:rFonts w:ascii="Times New Roman" w:hAnsi="Times New Roman" w:cs="Times New Roman"/>
                <w:sz w:val="28"/>
                <w:szCs w:val="28"/>
              </w:rPr>
            </w:pPr>
            <w:r w:rsidRPr="0025005D">
              <w:rPr>
                <w:rFonts w:ascii="Times New Roman" w:hAnsi="Times New Roman" w:cs="Times New Roman"/>
                <w:sz w:val="28"/>
                <w:szCs w:val="28"/>
              </w:rPr>
              <w:t>1</w:t>
            </w:r>
          </w:p>
        </w:tc>
        <w:tc>
          <w:tcPr>
            <w:tcW w:w="4210" w:type="dxa"/>
            <w:vAlign w:val="center"/>
          </w:tcPr>
          <w:p w:rsidR="00781A12" w:rsidRPr="0025005D" w:rsidRDefault="00781A12" w:rsidP="00781A12">
            <w:pPr>
              <w:jc w:val="both"/>
              <w:rPr>
                <w:rFonts w:ascii="Times New Roman" w:hAnsi="Times New Roman" w:cs="Times New Roman"/>
                <w:sz w:val="28"/>
                <w:szCs w:val="28"/>
              </w:rPr>
            </w:pPr>
            <w:r w:rsidRPr="0025005D">
              <w:rPr>
                <w:rFonts w:ascii="Times New Roman" w:hAnsi="Times New Roman" w:cs="Times New Roman"/>
                <w:sz w:val="28"/>
                <w:szCs w:val="28"/>
              </w:rPr>
              <w:t>Nghị quyết của Hội đồng nhân dân tỉnh về điều chỉnh, bổ sung Nghị quyết số 97/2019/NQ-HĐND ngày 10/12/2019 của HĐND tỉnh Trà Vinh về việc thông qua Bảng giá đất 05 năm (2020-2024) trên địa bàn tỉnh Trà Vinh</w:t>
            </w:r>
          </w:p>
        </w:tc>
        <w:tc>
          <w:tcPr>
            <w:tcW w:w="4517" w:type="dxa"/>
            <w:vAlign w:val="center"/>
          </w:tcPr>
          <w:p w:rsidR="00781A12" w:rsidRPr="0025005D" w:rsidRDefault="00781A12" w:rsidP="00781A12">
            <w:pPr>
              <w:jc w:val="both"/>
              <w:rPr>
                <w:rFonts w:ascii="Times New Roman" w:hAnsi="Times New Roman" w:cs="Times New Roman"/>
                <w:sz w:val="28"/>
                <w:szCs w:val="28"/>
              </w:rPr>
            </w:pPr>
            <w:r w:rsidRPr="0025005D">
              <w:rPr>
                <w:rFonts w:ascii="Times New Roman" w:hAnsi="Times New Roman" w:cs="Times New Roman"/>
                <w:sz w:val="28"/>
                <w:szCs w:val="28"/>
              </w:rPr>
              <w:t>Đã trình UBND trì</w:t>
            </w:r>
            <w:bookmarkStart w:id="0" w:name="_GoBack"/>
            <w:bookmarkEnd w:id="0"/>
            <w:r w:rsidRPr="0025005D">
              <w:rPr>
                <w:rFonts w:ascii="Times New Roman" w:hAnsi="Times New Roman" w:cs="Times New Roman"/>
                <w:sz w:val="28"/>
                <w:szCs w:val="28"/>
              </w:rPr>
              <w:t>nh HĐND tỉnh thông qua kỳ họp tháng 7/2023</w:t>
            </w:r>
          </w:p>
          <w:p w:rsidR="00781A12" w:rsidRPr="0025005D" w:rsidRDefault="00781A12" w:rsidP="00781A12">
            <w:pPr>
              <w:jc w:val="both"/>
              <w:rPr>
                <w:rFonts w:ascii="Times New Roman" w:hAnsi="Times New Roman" w:cs="Times New Roman"/>
                <w:sz w:val="28"/>
                <w:szCs w:val="28"/>
              </w:rPr>
            </w:pPr>
          </w:p>
        </w:tc>
        <w:tc>
          <w:tcPr>
            <w:tcW w:w="2133" w:type="dxa"/>
            <w:vAlign w:val="center"/>
          </w:tcPr>
          <w:p w:rsidR="00781A12" w:rsidRPr="0025005D" w:rsidRDefault="00781A12" w:rsidP="00781A12">
            <w:pPr>
              <w:jc w:val="both"/>
              <w:rPr>
                <w:rFonts w:ascii="Times New Roman" w:hAnsi="Times New Roman" w:cs="Times New Roman"/>
                <w:sz w:val="28"/>
                <w:szCs w:val="28"/>
              </w:rPr>
            </w:pPr>
            <w:r w:rsidRPr="0025005D">
              <w:rPr>
                <w:rFonts w:ascii="Times New Roman" w:hAnsi="Times New Roman" w:cs="Times New Roman"/>
                <w:sz w:val="28"/>
                <w:szCs w:val="28"/>
              </w:rPr>
              <w:t>95%</w:t>
            </w:r>
          </w:p>
        </w:tc>
        <w:tc>
          <w:tcPr>
            <w:tcW w:w="1829" w:type="dxa"/>
            <w:vAlign w:val="center"/>
          </w:tcPr>
          <w:p w:rsidR="00781A12" w:rsidRPr="0025005D" w:rsidRDefault="00781A12" w:rsidP="00781A12">
            <w:pPr>
              <w:jc w:val="both"/>
              <w:rPr>
                <w:rFonts w:ascii="Times New Roman" w:hAnsi="Times New Roman" w:cs="Times New Roman"/>
                <w:sz w:val="28"/>
                <w:szCs w:val="28"/>
              </w:rPr>
            </w:pPr>
          </w:p>
        </w:tc>
      </w:tr>
      <w:tr w:rsidR="00AC62FA" w:rsidRPr="0025005D" w:rsidTr="00781A12">
        <w:tc>
          <w:tcPr>
            <w:tcW w:w="747" w:type="dxa"/>
            <w:vAlign w:val="center"/>
          </w:tcPr>
          <w:p w:rsidR="00AC62FA" w:rsidRPr="0025005D" w:rsidRDefault="007A1D36" w:rsidP="007A1D36">
            <w:pPr>
              <w:jc w:val="center"/>
              <w:rPr>
                <w:rFonts w:ascii="Times New Roman" w:hAnsi="Times New Roman" w:cs="Times New Roman"/>
                <w:sz w:val="28"/>
                <w:szCs w:val="28"/>
              </w:rPr>
            </w:pPr>
            <w:r w:rsidRPr="0025005D">
              <w:rPr>
                <w:rFonts w:ascii="Times New Roman" w:hAnsi="Times New Roman" w:cs="Times New Roman"/>
                <w:sz w:val="28"/>
                <w:szCs w:val="28"/>
              </w:rPr>
              <w:t>2</w:t>
            </w:r>
          </w:p>
        </w:tc>
        <w:tc>
          <w:tcPr>
            <w:tcW w:w="4210" w:type="dxa"/>
            <w:vAlign w:val="center"/>
          </w:tcPr>
          <w:p w:rsidR="00AC62FA" w:rsidRPr="0025005D" w:rsidRDefault="00AC62FA" w:rsidP="00AC62FA">
            <w:pPr>
              <w:rPr>
                <w:rFonts w:ascii="Times New Roman" w:hAnsi="Times New Roman" w:cs="Times New Roman"/>
                <w:sz w:val="26"/>
                <w:szCs w:val="26"/>
              </w:rPr>
            </w:pPr>
            <w:r w:rsidRPr="0025005D">
              <w:rPr>
                <w:rFonts w:ascii="Times New Roman" w:hAnsi="Times New Roman"/>
                <w:iCs/>
                <w:sz w:val="26"/>
                <w:szCs w:val="26"/>
              </w:rPr>
              <w:t>Nghị quyết quy định về phí bảo vệ môi trường đối với khai thác khoáng sản trên địa bàn tỉnh Trà Vinh</w:t>
            </w:r>
          </w:p>
        </w:tc>
        <w:tc>
          <w:tcPr>
            <w:tcW w:w="4517" w:type="dxa"/>
            <w:vAlign w:val="center"/>
          </w:tcPr>
          <w:p w:rsidR="00AC62FA" w:rsidRPr="0025005D" w:rsidRDefault="007A1D36" w:rsidP="00AC62FA">
            <w:pPr>
              <w:jc w:val="both"/>
              <w:rPr>
                <w:rFonts w:ascii="Times New Roman" w:hAnsi="Times New Roman" w:cs="Times New Roman"/>
                <w:sz w:val="28"/>
                <w:szCs w:val="28"/>
              </w:rPr>
            </w:pPr>
            <w:r w:rsidRPr="0025005D">
              <w:rPr>
                <w:rFonts w:ascii="Times New Roman" w:hAnsi="Times New Roman" w:cs="Times New Roman"/>
                <w:sz w:val="28"/>
                <w:szCs w:val="28"/>
              </w:rPr>
              <w:t>Khi có chủ trương sẽ dự thảo Nghị quyết và tổ chức lấy ý kiến, đăng cổng thông tin điện tử</w:t>
            </w:r>
          </w:p>
        </w:tc>
        <w:tc>
          <w:tcPr>
            <w:tcW w:w="2133" w:type="dxa"/>
            <w:vAlign w:val="center"/>
          </w:tcPr>
          <w:p w:rsidR="00AC62FA" w:rsidRPr="0025005D" w:rsidRDefault="007A1D36" w:rsidP="00AC62FA">
            <w:pPr>
              <w:jc w:val="both"/>
              <w:rPr>
                <w:rFonts w:ascii="Times New Roman" w:hAnsi="Times New Roman" w:cs="Times New Roman"/>
                <w:sz w:val="28"/>
                <w:szCs w:val="28"/>
              </w:rPr>
            </w:pPr>
            <w:r w:rsidRPr="0025005D">
              <w:rPr>
                <w:rFonts w:ascii="Times New Roman" w:hAnsi="Times New Roman" w:cs="Times New Roman"/>
                <w:sz w:val="28"/>
                <w:szCs w:val="28"/>
              </w:rPr>
              <w:t>0%</w:t>
            </w:r>
          </w:p>
        </w:tc>
        <w:tc>
          <w:tcPr>
            <w:tcW w:w="1829" w:type="dxa"/>
            <w:vAlign w:val="center"/>
          </w:tcPr>
          <w:p w:rsidR="00AC62FA" w:rsidRPr="0025005D" w:rsidRDefault="007A1D36" w:rsidP="00AC62FA">
            <w:pPr>
              <w:jc w:val="both"/>
              <w:rPr>
                <w:rFonts w:ascii="Times New Roman" w:hAnsi="Times New Roman" w:cs="Times New Roman"/>
                <w:sz w:val="28"/>
                <w:szCs w:val="28"/>
              </w:rPr>
            </w:pPr>
            <w:r w:rsidRPr="0025005D">
              <w:rPr>
                <w:rFonts w:ascii="Times New Roman" w:hAnsi="Times New Roman" w:cs="Times New Roman"/>
                <w:sz w:val="28"/>
                <w:szCs w:val="28"/>
              </w:rPr>
              <w:t>Dự kiến trình UBND tỉnh tháng 10/2023 để trình thông qua HĐND tỉnh kỳ họp cuối năm 2023</w:t>
            </w:r>
          </w:p>
        </w:tc>
      </w:tr>
      <w:tr w:rsidR="0000532A" w:rsidRPr="0025005D" w:rsidTr="005E1CF0">
        <w:tc>
          <w:tcPr>
            <w:tcW w:w="747" w:type="dxa"/>
            <w:vAlign w:val="center"/>
          </w:tcPr>
          <w:p w:rsidR="0000532A" w:rsidRPr="0025005D" w:rsidRDefault="0000532A" w:rsidP="0000532A">
            <w:pPr>
              <w:jc w:val="center"/>
              <w:rPr>
                <w:rFonts w:ascii="Times New Roman" w:hAnsi="Times New Roman" w:cs="Times New Roman"/>
                <w:b/>
                <w:sz w:val="28"/>
                <w:szCs w:val="28"/>
              </w:rPr>
            </w:pPr>
            <w:r w:rsidRPr="0025005D">
              <w:rPr>
                <w:rFonts w:ascii="Times New Roman" w:hAnsi="Times New Roman" w:cs="Times New Roman"/>
                <w:b/>
                <w:sz w:val="28"/>
                <w:szCs w:val="28"/>
              </w:rPr>
              <w:t>II</w:t>
            </w:r>
          </w:p>
        </w:tc>
        <w:tc>
          <w:tcPr>
            <w:tcW w:w="12689" w:type="dxa"/>
            <w:gridSpan w:val="4"/>
            <w:vAlign w:val="center"/>
          </w:tcPr>
          <w:p w:rsidR="0000532A" w:rsidRPr="0025005D" w:rsidRDefault="0000532A" w:rsidP="00AC62FA">
            <w:pPr>
              <w:jc w:val="both"/>
              <w:rPr>
                <w:rFonts w:ascii="Times New Roman" w:hAnsi="Times New Roman" w:cs="Times New Roman"/>
                <w:sz w:val="28"/>
                <w:szCs w:val="28"/>
              </w:rPr>
            </w:pPr>
            <w:r w:rsidRPr="0025005D">
              <w:rPr>
                <w:rFonts w:ascii="Times New Roman" w:hAnsi="Times New Roman" w:cs="Times New Roman"/>
                <w:b/>
                <w:sz w:val="28"/>
                <w:szCs w:val="28"/>
              </w:rPr>
              <w:t>QUYẾT ĐỊNH UBND TỈNH</w:t>
            </w:r>
            <w:r>
              <w:rPr>
                <w:rFonts w:ascii="Times New Roman" w:hAnsi="Times New Roman" w:cs="Times New Roman"/>
                <w:b/>
                <w:sz w:val="28"/>
                <w:szCs w:val="28"/>
              </w:rPr>
              <w:t xml:space="preserve"> (12)</w:t>
            </w:r>
          </w:p>
        </w:tc>
      </w:tr>
      <w:tr w:rsidR="00AC62FA" w:rsidRPr="0025005D" w:rsidTr="00781A12">
        <w:tc>
          <w:tcPr>
            <w:tcW w:w="747" w:type="dxa"/>
            <w:vAlign w:val="center"/>
          </w:tcPr>
          <w:p w:rsidR="00AC62FA" w:rsidRPr="0025005D" w:rsidRDefault="00AC62FA" w:rsidP="0000532A">
            <w:pPr>
              <w:jc w:val="center"/>
              <w:rPr>
                <w:rFonts w:ascii="Times New Roman" w:hAnsi="Times New Roman" w:cs="Times New Roman"/>
                <w:sz w:val="28"/>
                <w:szCs w:val="28"/>
              </w:rPr>
            </w:pPr>
            <w:r w:rsidRPr="0025005D">
              <w:rPr>
                <w:rFonts w:ascii="Times New Roman" w:hAnsi="Times New Roman" w:cs="Times New Roman"/>
                <w:sz w:val="28"/>
                <w:szCs w:val="28"/>
              </w:rPr>
              <w:t>1</w:t>
            </w:r>
          </w:p>
        </w:tc>
        <w:tc>
          <w:tcPr>
            <w:tcW w:w="4210"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t xml:space="preserve">Quyết định sửa Điều 1 Quyết định số 18/2021/QĐ-UBND quy định </w:t>
            </w:r>
            <w:r w:rsidRPr="0025005D">
              <w:rPr>
                <w:rFonts w:ascii="Times New Roman" w:hAnsi="Times New Roman" w:cs="Times New Roman"/>
                <w:sz w:val="28"/>
                <w:szCs w:val="28"/>
              </w:rPr>
              <w:lastRenderedPageBreak/>
              <w:t>chức năng, nhiệm vụ, quyền hạn Sở tài nguyên và Môi trường</w:t>
            </w:r>
          </w:p>
          <w:p w:rsidR="00AC62FA" w:rsidRPr="0025005D" w:rsidRDefault="00AC62FA" w:rsidP="00AC62FA">
            <w:pPr>
              <w:rPr>
                <w:rFonts w:ascii="Times New Roman" w:hAnsi="Times New Roman" w:cs="Times New Roman"/>
                <w:sz w:val="28"/>
                <w:szCs w:val="28"/>
              </w:rPr>
            </w:pPr>
          </w:p>
        </w:tc>
        <w:tc>
          <w:tcPr>
            <w:tcW w:w="4517"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lastRenderedPageBreak/>
              <w:t xml:space="preserve">Quyết định số 09/2023/QĐ-UBND ngày 17/4/2023 của UBND tỉnh Trà Vinh về việc sửa đổi, bổ sung điểm a </w:t>
            </w:r>
            <w:r w:rsidRPr="0025005D">
              <w:rPr>
                <w:rFonts w:ascii="Times New Roman" w:hAnsi="Times New Roman" w:cs="Times New Roman"/>
                <w:sz w:val="28"/>
                <w:szCs w:val="28"/>
              </w:rPr>
              <w:lastRenderedPageBreak/>
              <w:t>Khoản 1 Điều 4 của Quy định kèm theo Quyết định số 18/2021/QĐ-UBND ngày 12 tháng 10 năm 2021 của Ủy ban nhân dân tỉnh Trà Vinh ban hành Quy định chức năng, nhiệm vụ, quyền hạn và cơ cấu tổ chức của Sở Tài nguyên và Môi trường tỉnh Trà Vinh</w:t>
            </w:r>
          </w:p>
        </w:tc>
        <w:tc>
          <w:tcPr>
            <w:tcW w:w="2133"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lastRenderedPageBreak/>
              <w:t xml:space="preserve">100% </w:t>
            </w:r>
          </w:p>
        </w:tc>
        <w:tc>
          <w:tcPr>
            <w:tcW w:w="1829" w:type="dxa"/>
            <w:vAlign w:val="center"/>
          </w:tcPr>
          <w:p w:rsidR="00AC62FA" w:rsidRPr="0025005D" w:rsidRDefault="00E160CC" w:rsidP="00AC62FA">
            <w:pPr>
              <w:jc w:val="both"/>
              <w:rPr>
                <w:rFonts w:ascii="Times New Roman" w:hAnsi="Times New Roman" w:cs="Times New Roman"/>
                <w:sz w:val="28"/>
                <w:szCs w:val="28"/>
              </w:rPr>
            </w:pPr>
            <w:r w:rsidRPr="0025005D">
              <w:rPr>
                <w:rFonts w:ascii="Times New Roman" w:hAnsi="Times New Roman" w:cs="Times New Roman"/>
                <w:sz w:val="28"/>
                <w:szCs w:val="28"/>
              </w:rPr>
              <w:t>Hoàn thành</w:t>
            </w:r>
          </w:p>
        </w:tc>
      </w:tr>
      <w:tr w:rsidR="00AC62FA" w:rsidRPr="0025005D" w:rsidTr="00781A12">
        <w:tc>
          <w:tcPr>
            <w:tcW w:w="747" w:type="dxa"/>
            <w:vAlign w:val="center"/>
          </w:tcPr>
          <w:p w:rsidR="00AC62FA" w:rsidRPr="0025005D" w:rsidRDefault="00E160CC" w:rsidP="00E160CC">
            <w:pPr>
              <w:jc w:val="center"/>
              <w:rPr>
                <w:rFonts w:ascii="Times New Roman" w:hAnsi="Times New Roman" w:cs="Times New Roman"/>
                <w:sz w:val="28"/>
                <w:szCs w:val="28"/>
              </w:rPr>
            </w:pPr>
            <w:r w:rsidRPr="0025005D">
              <w:rPr>
                <w:rFonts w:ascii="Times New Roman" w:hAnsi="Times New Roman" w:cs="Times New Roman"/>
                <w:sz w:val="28"/>
                <w:szCs w:val="28"/>
              </w:rPr>
              <w:lastRenderedPageBreak/>
              <w:t>2</w:t>
            </w:r>
          </w:p>
        </w:tc>
        <w:tc>
          <w:tcPr>
            <w:tcW w:w="4210"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t>Quyết định của UBND tỉnh ban hành định mức kinh tế - kỹ thuật Quản lý đất công trên địa bàn tỉnh Trà Vinh</w:t>
            </w:r>
          </w:p>
        </w:tc>
        <w:tc>
          <w:tcPr>
            <w:tcW w:w="4517" w:type="dxa"/>
            <w:vAlign w:val="center"/>
          </w:tcPr>
          <w:p w:rsidR="00AC62FA" w:rsidRPr="0025005D" w:rsidRDefault="00E160CC" w:rsidP="00AC62FA">
            <w:pPr>
              <w:rPr>
                <w:rFonts w:ascii="Times New Roman" w:hAnsi="Times New Roman" w:cs="Times New Roman"/>
                <w:sz w:val="28"/>
                <w:szCs w:val="28"/>
              </w:rPr>
            </w:pPr>
            <w:r w:rsidRPr="0025005D">
              <w:rPr>
                <w:rFonts w:ascii="Times New Roman" w:hAnsi="Times New Roman" w:cs="Times New Roman"/>
                <w:sz w:val="28"/>
                <w:szCs w:val="28"/>
              </w:rPr>
              <w:t>Quyết định số 10/2023/QĐ-UBND ngày 18/4/2023 của UBND tỉnh ban hành định mức Kinh tế kỹ thuật quản lý đất công trên địa bàn tỉnh Trà Vinh</w:t>
            </w:r>
            <w:r w:rsidR="00AC62FA" w:rsidRPr="0025005D">
              <w:rPr>
                <w:rFonts w:ascii="Times New Roman" w:hAnsi="Times New Roman" w:cs="Times New Roman"/>
                <w:sz w:val="28"/>
                <w:szCs w:val="28"/>
              </w:rPr>
              <w:t xml:space="preserve"> </w:t>
            </w:r>
          </w:p>
        </w:tc>
        <w:tc>
          <w:tcPr>
            <w:tcW w:w="2133"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t>100%</w:t>
            </w:r>
          </w:p>
        </w:tc>
        <w:tc>
          <w:tcPr>
            <w:tcW w:w="1829" w:type="dxa"/>
            <w:vAlign w:val="center"/>
          </w:tcPr>
          <w:p w:rsidR="00AC62FA" w:rsidRPr="0025005D" w:rsidRDefault="00E160CC" w:rsidP="00AC62FA">
            <w:pPr>
              <w:jc w:val="both"/>
              <w:rPr>
                <w:rFonts w:ascii="Times New Roman" w:hAnsi="Times New Roman" w:cs="Times New Roman"/>
                <w:sz w:val="28"/>
                <w:szCs w:val="28"/>
              </w:rPr>
            </w:pPr>
            <w:r w:rsidRPr="0025005D">
              <w:rPr>
                <w:rFonts w:ascii="Times New Roman" w:hAnsi="Times New Roman" w:cs="Times New Roman"/>
                <w:sz w:val="28"/>
                <w:szCs w:val="28"/>
              </w:rPr>
              <w:t>Hoàn thành</w:t>
            </w:r>
          </w:p>
        </w:tc>
      </w:tr>
      <w:tr w:rsidR="00AC62FA" w:rsidRPr="0025005D" w:rsidTr="00781A12">
        <w:tc>
          <w:tcPr>
            <w:tcW w:w="747" w:type="dxa"/>
            <w:vAlign w:val="center"/>
          </w:tcPr>
          <w:p w:rsidR="00AC62FA" w:rsidRPr="0025005D" w:rsidRDefault="00E160CC" w:rsidP="007A1D36">
            <w:pPr>
              <w:jc w:val="center"/>
              <w:rPr>
                <w:rFonts w:ascii="Times New Roman" w:hAnsi="Times New Roman" w:cs="Times New Roman"/>
                <w:sz w:val="28"/>
                <w:szCs w:val="28"/>
              </w:rPr>
            </w:pPr>
            <w:r w:rsidRPr="0025005D">
              <w:rPr>
                <w:rFonts w:ascii="Times New Roman" w:hAnsi="Times New Roman" w:cs="Times New Roman"/>
                <w:sz w:val="28"/>
                <w:szCs w:val="28"/>
              </w:rPr>
              <w:t>3</w:t>
            </w:r>
          </w:p>
        </w:tc>
        <w:tc>
          <w:tcPr>
            <w:tcW w:w="4210"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t xml:space="preserve">Quyết định của UBND tỉnh điều chỉnh Bảng giá đất 05 năm (2020-2024) trên địa bàn tỉnh Trà Vinh ban hành kèm theo Quyết định số 35/2019/QĐ-UBND ngày 20/9/2019 của UBND tỉnh   </w:t>
            </w:r>
          </w:p>
        </w:tc>
        <w:tc>
          <w:tcPr>
            <w:tcW w:w="4517" w:type="dxa"/>
            <w:vAlign w:val="center"/>
          </w:tcPr>
          <w:p w:rsidR="00AC62FA" w:rsidRPr="0025005D" w:rsidRDefault="00AC62FA" w:rsidP="00AC62FA">
            <w:pPr>
              <w:jc w:val="both"/>
              <w:rPr>
                <w:rFonts w:ascii="Times New Roman" w:hAnsi="Times New Roman" w:cs="Times New Roman"/>
                <w:sz w:val="28"/>
                <w:szCs w:val="28"/>
              </w:rPr>
            </w:pPr>
            <w:r w:rsidRPr="0025005D">
              <w:rPr>
                <w:rFonts w:ascii="Times New Roman" w:hAnsi="Times New Roman" w:cs="Times New Roman"/>
                <w:sz w:val="28"/>
                <w:szCs w:val="28"/>
              </w:rPr>
              <w:t>Sau khi HĐND tỉnh thông qua NQ sẽ tiếp tục trình UBND sau 14/7/2023</w:t>
            </w:r>
          </w:p>
          <w:p w:rsidR="00AC62FA" w:rsidRPr="0025005D" w:rsidRDefault="00AC62FA" w:rsidP="00AC62FA">
            <w:pPr>
              <w:jc w:val="both"/>
              <w:rPr>
                <w:rFonts w:ascii="Times New Roman" w:hAnsi="Times New Roman" w:cs="Times New Roman"/>
                <w:sz w:val="28"/>
                <w:szCs w:val="28"/>
              </w:rPr>
            </w:pPr>
          </w:p>
        </w:tc>
        <w:tc>
          <w:tcPr>
            <w:tcW w:w="2133" w:type="dxa"/>
            <w:vAlign w:val="center"/>
          </w:tcPr>
          <w:p w:rsidR="00AC62FA" w:rsidRPr="0025005D" w:rsidRDefault="00AC62FA" w:rsidP="00AC62FA">
            <w:pPr>
              <w:jc w:val="both"/>
              <w:rPr>
                <w:rFonts w:ascii="Times New Roman" w:hAnsi="Times New Roman" w:cs="Times New Roman"/>
                <w:sz w:val="28"/>
                <w:szCs w:val="28"/>
              </w:rPr>
            </w:pPr>
            <w:r w:rsidRPr="0025005D">
              <w:rPr>
                <w:rFonts w:ascii="Times New Roman" w:hAnsi="Times New Roman" w:cs="Times New Roman"/>
                <w:sz w:val="28"/>
                <w:szCs w:val="28"/>
              </w:rPr>
              <w:t>90%</w:t>
            </w:r>
          </w:p>
        </w:tc>
        <w:tc>
          <w:tcPr>
            <w:tcW w:w="1829" w:type="dxa"/>
            <w:vAlign w:val="center"/>
          </w:tcPr>
          <w:p w:rsidR="00AC62FA" w:rsidRPr="0025005D" w:rsidRDefault="00AC62FA" w:rsidP="00AC62FA">
            <w:pPr>
              <w:jc w:val="both"/>
              <w:rPr>
                <w:rFonts w:ascii="Times New Roman" w:hAnsi="Times New Roman" w:cs="Times New Roman"/>
                <w:sz w:val="28"/>
                <w:szCs w:val="28"/>
              </w:rPr>
            </w:pPr>
          </w:p>
        </w:tc>
      </w:tr>
      <w:tr w:rsidR="00AC62FA" w:rsidRPr="0025005D" w:rsidTr="00781A12">
        <w:tc>
          <w:tcPr>
            <w:tcW w:w="747" w:type="dxa"/>
            <w:vAlign w:val="center"/>
          </w:tcPr>
          <w:p w:rsidR="00AC62FA" w:rsidRPr="0025005D" w:rsidRDefault="00E160CC" w:rsidP="007A1D36">
            <w:pPr>
              <w:jc w:val="center"/>
              <w:rPr>
                <w:rFonts w:ascii="Times New Roman" w:hAnsi="Times New Roman" w:cs="Times New Roman"/>
                <w:sz w:val="28"/>
                <w:szCs w:val="28"/>
              </w:rPr>
            </w:pPr>
            <w:r w:rsidRPr="0025005D">
              <w:rPr>
                <w:rFonts w:ascii="Times New Roman" w:hAnsi="Times New Roman" w:cs="Times New Roman"/>
                <w:sz w:val="28"/>
                <w:szCs w:val="28"/>
              </w:rPr>
              <w:t>4</w:t>
            </w:r>
          </w:p>
        </w:tc>
        <w:tc>
          <w:tcPr>
            <w:tcW w:w="4210"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t>Quyết định của UBND tỉnh ban hành Quy định về quản lý, bảo vệ hành lang bảo vệ bờ biển trên địa bàn tỉnh Trà Vinh</w:t>
            </w:r>
          </w:p>
        </w:tc>
        <w:tc>
          <w:tcPr>
            <w:tcW w:w="4517" w:type="dxa"/>
            <w:vAlign w:val="center"/>
          </w:tcPr>
          <w:p w:rsidR="00AC62FA" w:rsidRPr="0025005D" w:rsidRDefault="00AC62FA" w:rsidP="00AC62FA">
            <w:pPr>
              <w:rPr>
                <w:rFonts w:ascii="Times New Roman" w:hAnsi="Times New Roman" w:cs="Times New Roman"/>
                <w:i/>
                <w:color w:val="00B050"/>
                <w:sz w:val="28"/>
                <w:szCs w:val="28"/>
              </w:rPr>
            </w:pPr>
            <w:r w:rsidRPr="0025005D">
              <w:rPr>
                <w:rFonts w:ascii="Times New Roman" w:hAnsi="Times New Roman" w:cs="Times New Roman"/>
                <w:sz w:val="28"/>
                <w:szCs w:val="28"/>
              </w:rPr>
              <w:t xml:space="preserve">Đã hoàn thiện theo góp ý kiến góp ý thành viên UBND tỉnh và đã trình lại </w:t>
            </w:r>
            <w:r w:rsidRPr="0025005D">
              <w:rPr>
                <w:rFonts w:ascii="Times New Roman" w:hAnsi="Times New Roman" w:cs="Times New Roman"/>
                <w:i/>
                <w:color w:val="00B050"/>
                <w:sz w:val="28"/>
                <w:szCs w:val="28"/>
              </w:rPr>
              <w:t>UBND tỉnh ban hành (lần 2)</w:t>
            </w:r>
          </w:p>
          <w:p w:rsidR="00AC62FA" w:rsidRPr="0025005D" w:rsidRDefault="00AC62FA" w:rsidP="00AC62FA">
            <w:pPr>
              <w:rPr>
                <w:rFonts w:ascii="Times New Roman" w:hAnsi="Times New Roman" w:cs="Times New Roman"/>
                <w:color w:val="FF0000"/>
                <w:sz w:val="28"/>
                <w:szCs w:val="28"/>
              </w:rPr>
            </w:pPr>
          </w:p>
        </w:tc>
        <w:tc>
          <w:tcPr>
            <w:tcW w:w="2133"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t xml:space="preserve">95% </w:t>
            </w:r>
          </w:p>
        </w:tc>
        <w:tc>
          <w:tcPr>
            <w:tcW w:w="1829" w:type="dxa"/>
            <w:vAlign w:val="center"/>
          </w:tcPr>
          <w:p w:rsidR="00AC62FA" w:rsidRPr="0025005D" w:rsidRDefault="00AC62FA" w:rsidP="00AC62FA">
            <w:pPr>
              <w:jc w:val="both"/>
              <w:rPr>
                <w:rFonts w:ascii="Times New Roman" w:hAnsi="Times New Roman" w:cs="Times New Roman"/>
                <w:sz w:val="28"/>
                <w:szCs w:val="28"/>
              </w:rPr>
            </w:pPr>
          </w:p>
        </w:tc>
      </w:tr>
      <w:tr w:rsidR="00AC62FA" w:rsidRPr="0025005D" w:rsidTr="00781A12">
        <w:tc>
          <w:tcPr>
            <w:tcW w:w="747" w:type="dxa"/>
            <w:vAlign w:val="center"/>
          </w:tcPr>
          <w:p w:rsidR="00AC62FA" w:rsidRPr="0025005D" w:rsidRDefault="00E160CC" w:rsidP="007A1D36">
            <w:pPr>
              <w:jc w:val="center"/>
              <w:rPr>
                <w:rFonts w:ascii="Times New Roman" w:hAnsi="Times New Roman" w:cs="Times New Roman"/>
                <w:sz w:val="28"/>
                <w:szCs w:val="28"/>
              </w:rPr>
            </w:pPr>
            <w:r w:rsidRPr="0025005D">
              <w:rPr>
                <w:rFonts w:ascii="Times New Roman" w:hAnsi="Times New Roman" w:cs="Times New Roman"/>
                <w:sz w:val="28"/>
                <w:szCs w:val="28"/>
              </w:rPr>
              <w:t>5</w:t>
            </w:r>
          </w:p>
        </w:tc>
        <w:tc>
          <w:tcPr>
            <w:tcW w:w="4210" w:type="dxa"/>
            <w:vAlign w:val="center"/>
          </w:tcPr>
          <w:p w:rsidR="00AC62FA" w:rsidRPr="0025005D" w:rsidRDefault="00AC62FA" w:rsidP="00AC62FA">
            <w:pPr>
              <w:rPr>
                <w:rFonts w:ascii="Times New Roman" w:hAnsi="Times New Roman"/>
                <w:b/>
                <w:spacing w:val="3"/>
                <w:sz w:val="26"/>
                <w:szCs w:val="26"/>
                <w:shd w:val="clear" w:color="auto" w:fill="FFFFFF"/>
              </w:rPr>
            </w:pPr>
            <w:r w:rsidRPr="0025005D">
              <w:rPr>
                <w:rStyle w:val="fontstyle01"/>
                <w:b w:val="0"/>
                <w:color w:val="auto"/>
                <w:sz w:val="26"/>
                <w:szCs w:val="26"/>
              </w:rPr>
              <w:t xml:space="preserve">Quyết định ban hành Đơn giá lập Báo cáo chuyên đề về môi trường trên địa bàn tỉnh Trà Vinh </w:t>
            </w:r>
          </w:p>
        </w:tc>
        <w:tc>
          <w:tcPr>
            <w:tcW w:w="4517"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t>Đang hoàn thiện theo ý kiến thẩm định của Sở Tư pháp và tập hợp hồ sơ trình UBND tỉnh</w:t>
            </w:r>
          </w:p>
        </w:tc>
        <w:tc>
          <w:tcPr>
            <w:tcW w:w="2133"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t>75%</w:t>
            </w:r>
          </w:p>
        </w:tc>
        <w:tc>
          <w:tcPr>
            <w:tcW w:w="1829" w:type="dxa"/>
            <w:vAlign w:val="center"/>
          </w:tcPr>
          <w:p w:rsidR="00AC62FA" w:rsidRPr="0025005D" w:rsidRDefault="00AC62FA" w:rsidP="00AC62FA">
            <w:pPr>
              <w:jc w:val="both"/>
              <w:rPr>
                <w:rFonts w:ascii="Times New Roman" w:hAnsi="Times New Roman" w:cs="Times New Roman"/>
                <w:sz w:val="28"/>
                <w:szCs w:val="28"/>
              </w:rPr>
            </w:pPr>
          </w:p>
        </w:tc>
      </w:tr>
      <w:tr w:rsidR="00AC62FA" w:rsidRPr="0025005D" w:rsidTr="00781A12">
        <w:tc>
          <w:tcPr>
            <w:tcW w:w="747" w:type="dxa"/>
            <w:vAlign w:val="center"/>
          </w:tcPr>
          <w:p w:rsidR="00AC62FA" w:rsidRPr="0025005D" w:rsidRDefault="00E160CC" w:rsidP="007A1D36">
            <w:pPr>
              <w:jc w:val="center"/>
              <w:rPr>
                <w:rFonts w:ascii="Times New Roman" w:hAnsi="Times New Roman" w:cs="Times New Roman"/>
                <w:sz w:val="28"/>
                <w:szCs w:val="28"/>
              </w:rPr>
            </w:pPr>
            <w:r w:rsidRPr="0025005D">
              <w:rPr>
                <w:rFonts w:ascii="Times New Roman" w:hAnsi="Times New Roman" w:cs="Times New Roman"/>
                <w:sz w:val="28"/>
                <w:szCs w:val="28"/>
              </w:rPr>
              <w:lastRenderedPageBreak/>
              <w:t>6</w:t>
            </w:r>
          </w:p>
        </w:tc>
        <w:tc>
          <w:tcPr>
            <w:tcW w:w="4210"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t>Quyết định của UBND tỉnh về việc ban hành Định mức kinh tế - kỹ thuật Tổ chức thực hiện đấu giá quyền sử dụng đất trên địa bàn tỉnh Trà Vinh</w:t>
            </w:r>
          </w:p>
        </w:tc>
        <w:tc>
          <w:tcPr>
            <w:tcW w:w="4517"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t>Đã trình Sở Tư pháp thẩm định</w:t>
            </w:r>
          </w:p>
        </w:tc>
        <w:tc>
          <w:tcPr>
            <w:tcW w:w="2133" w:type="dxa"/>
            <w:vAlign w:val="center"/>
          </w:tcPr>
          <w:p w:rsidR="00AC62FA" w:rsidRPr="0025005D" w:rsidRDefault="00AC62FA" w:rsidP="00AC62FA">
            <w:pPr>
              <w:rPr>
                <w:rFonts w:ascii="Times New Roman" w:hAnsi="Times New Roman" w:cs="Times New Roman"/>
                <w:sz w:val="28"/>
                <w:szCs w:val="28"/>
              </w:rPr>
            </w:pPr>
            <w:r w:rsidRPr="0025005D">
              <w:rPr>
                <w:rFonts w:ascii="Times New Roman" w:hAnsi="Times New Roman" w:cs="Times New Roman"/>
                <w:sz w:val="28"/>
                <w:szCs w:val="28"/>
              </w:rPr>
              <w:t>60%</w:t>
            </w:r>
          </w:p>
        </w:tc>
        <w:tc>
          <w:tcPr>
            <w:tcW w:w="1829" w:type="dxa"/>
            <w:vAlign w:val="center"/>
          </w:tcPr>
          <w:p w:rsidR="00AC62FA" w:rsidRPr="0025005D" w:rsidRDefault="00AC62FA" w:rsidP="00AC62FA">
            <w:pPr>
              <w:jc w:val="both"/>
              <w:rPr>
                <w:rFonts w:ascii="Times New Roman" w:hAnsi="Times New Roman" w:cs="Times New Roman"/>
                <w:sz w:val="28"/>
                <w:szCs w:val="28"/>
              </w:rPr>
            </w:pPr>
          </w:p>
        </w:tc>
      </w:tr>
      <w:tr w:rsidR="00FD773E" w:rsidRPr="0025005D" w:rsidTr="00781A12">
        <w:tc>
          <w:tcPr>
            <w:tcW w:w="747" w:type="dxa"/>
            <w:vAlign w:val="center"/>
          </w:tcPr>
          <w:p w:rsidR="00FD773E" w:rsidRPr="0025005D" w:rsidRDefault="00FD773E" w:rsidP="007A1D36">
            <w:pPr>
              <w:jc w:val="center"/>
              <w:rPr>
                <w:rFonts w:ascii="Times New Roman" w:hAnsi="Times New Roman" w:cs="Times New Roman"/>
                <w:sz w:val="28"/>
                <w:szCs w:val="28"/>
              </w:rPr>
            </w:pPr>
            <w:r w:rsidRPr="0025005D">
              <w:rPr>
                <w:rFonts w:ascii="Times New Roman" w:hAnsi="Times New Roman" w:cs="Times New Roman"/>
                <w:sz w:val="28"/>
                <w:szCs w:val="28"/>
              </w:rPr>
              <w:t>7</w:t>
            </w:r>
          </w:p>
        </w:tc>
        <w:tc>
          <w:tcPr>
            <w:tcW w:w="4210" w:type="dxa"/>
            <w:vAlign w:val="center"/>
          </w:tcPr>
          <w:p w:rsidR="00FD773E" w:rsidRPr="0025005D" w:rsidRDefault="00FD773E" w:rsidP="00FD773E">
            <w:pPr>
              <w:rPr>
                <w:rFonts w:ascii="Times New Roman" w:hAnsi="Times New Roman" w:cs="Times New Roman"/>
                <w:color w:val="4472C4" w:themeColor="accent5"/>
                <w:sz w:val="28"/>
                <w:szCs w:val="28"/>
              </w:rPr>
            </w:pPr>
            <w:r w:rsidRPr="0025005D">
              <w:rPr>
                <w:rFonts w:ascii="Times New Roman" w:hAnsi="Times New Roman"/>
                <w:spacing w:val="3"/>
                <w:sz w:val="26"/>
                <w:szCs w:val="26"/>
                <w:shd w:val="clear" w:color="auto" w:fill="FFFFFF"/>
              </w:rPr>
              <w:t>Quyết định thay thế “Quyết định số 05/2023/QĐ-UBND ngày 01/3/2023 của UBND tỉnh Trà Vinh về Ban hành Quy chế phối hợp thực hiện tiếp nhận, luân chuyển hồ sơ, giải quyết và trả kết quả giải quyết thủ tục đăng ký đất đai, tài sản gắn liền với đất, cấp, cấp đổi, cấp lại giấy chứng nhận quyền sử dụng đất trên địa bàn tỉnh Trà Vinh”</w:t>
            </w:r>
          </w:p>
        </w:tc>
        <w:tc>
          <w:tcPr>
            <w:tcW w:w="4517" w:type="dxa"/>
            <w:vAlign w:val="center"/>
          </w:tcPr>
          <w:p w:rsidR="00FD773E" w:rsidRPr="0025005D" w:rsidRDefault="00FD773E" w:rsidP="00FD773E">
            <w:pPr>
              <w:rPr>
                <w:rFonts w:ascii="Times New Roman" w:hAnsi="Times New Roman" w:cs="Times New Roman"/>
                <w:sz w:val="28"/>
                <w:szCs w:val="28"/>
              </w:rPr>
            </w:pPr>
            <w:r w:rsidRPr="0025005D">
              <w:rPr>
                <w:rFonts w:ascii="Times New Roman" w:hAnsi="Times New Roman" w:cs="Times New Roman"/>
                <w:sz w:val="28"/>
                <w:szCs w:val="28"/>
              </w:rPr>
              <w:t>Đã trình Sở Tư pháp thẩm định</w:t>
            </w:r>
          </w:p>
        </w:tc>
        <w:tc>
          <w:tcPr>
            <w:tcW w:w="2133" w:type="dxa"/>
            <w:vAlign w:val="center"/>
          </w:tcPr>
          <w:p w:rsidR="00FD773E" w:rsidRPr="0025005D" w:rsidRDefault="00FD773E" w:rsidP="00FD773E">
            <w:pPr>
              <w:rPr>
                <w:rFonts w:ascii="Times New Roman" w:hAnsi="Times New Roman" w:cs="Times New Roman"/>
                <w:sz w:val="28"/>
                <w:szCs w:val="28"/>
              </w:rPr>
            </w:pPr>
            <w:r w:rsidRPr="0025005D">
              <w:rPr>
                <w:rFonts w:ascii="Times New Roman" w:hAnsi="Times New Roman" w:cs="Times New Roman"/>
                <w:sz w:val="28"/>
                <w:szCs w:val="28"/>
              </w:rPr>
              <w:t>60%</w:t>
            </w:r>
          </w:p>
        </w:tc>
        <w:tc>
          <w:tcPr>
            <w:tcW w:w="1829" w:type="dxa"/>
            <w:vAlign w:val="center"/>
          </w:tcPr>
          <w:p w:rsidR="00FD773E" w:rsidRPr="0025005D" w:rsidRDefault="00FD773E" w:rsidP="00FD773E">
            <w:pPr>
              <w:jc w:val="both"/>
              <w:rPr>
                <w:rFonts w:ascii="Times New Roman" w:hAnsi="Times New Roman" w:cs="Times New Roman"/>
                <w:sz w:val="28"/>
                <w:szCs w:val="28"/>
              </w:rPr>
            </w:pPr>
          </w:p>
        </w:tc>
      </w:tr>
      <w:tr w:rsidR="00FD773E" w:rsidRPr="0025005D" w:rsidTr="00781A12">
        <w:tc>
          <w:tcPr>
            <w:tcW w:w="747" w:type="dxa"/>
            <w:vAlign w:val="center"/>
          </w:tcPr>
          <w:p w:rsidR="00FD773E" w:rsidRPr="0025005D" w:rsidRDefault="00FD773E" w:rsidP="007A1D36">
            <w:pPr>
              <w:jc w:val="center"/>
              <w:rPr>
                <w:rFonts w:ascii="Times New Roman" w:hAnsi="Times New Roman" w:cs="Times New Roman"/>
                <w:sz w:val="28"/>
                <w:szCs w:val="28"/>
              </w:rPr>
            </w:pPr>
            <w:r w:rsidRPr="0025005D">
              <w:rPr>
                <w:rFonts w:ascii="Times New Roman" w:hAnsi="Times New Roman" w:cs="Times New Roman"/>
                <w:sz w:val="28"/>
                <w:szCs w:val="28"/>
              </w:rPr>
              <w:t>8</w:t>
            </w:r>
          </w:p>
        </w:tc>
        <w:tc>
          <w:tcPr>
            <w:tcW w:w="4210" w:type="dxa"/>
            <w:vAlign w:val="center"/>
          </w:tcPr>
          <w:p w:rsidR="00FD773E" w:rsidRPr="0025005D" w:rsidRDefault="00FD773E" w:rsidP="00FD773E">
            <w:pPr>
              <w:rPr>
                <w:rFonts w:ascii="Times New Roman" w:hAnsi="Times New Roman" w:cs="Times New Roman"/>
                <w:sz w:val="28"/>
                <w:szCs w:val="28"/>
              </w:rPr>
            </w:pPr>
            <w:r w:rsidRPr="0025005D">
              <w:rPr>
                <w:rFonts w:ascii="Times New Roman" w:hAnsi="Times New Roman" w:cs="Times New Roman"/>
                <w:sz w:val="28"/>
                <w:szCs w:val="28"/>
              </w:rPr>
              <w:t>Quyết định của UBND tỉnh ban hành Bảng đơn giá đo đạc lập bản đồ địa chính trên địa bàn tỉnh Trà Vinh (thay thế Quyết định số 09/2020/QĐ-UBND ngày 26/5/2020 và Quyết định số 48/2018/QĐ-UBND ngày 28/12/2018 của Ủy ban nhân dân tỉnh)</w:t>
            </w:r>
          </w:p>
        </w:tc>
        <w:tc>
          <w:tcPr>
            <w:tcW w:w="4517" w:type="dxa"/>
            <w:vAlign w:val="center"/>
          </w:tcPr>
          <w:p w:rsidR="00FD773E" w:rsidRPr="0025005D" w:rsidRDefault="00FD773E" w:rsidP="00FD773E">
            <w:pPr>
              <w:rPr>
                <w:rFonts w:ascii="Times New Roman" w:hAnsi="Times New Roman" w:cs="Times New Roman"/>
                <w:sz w:val="28"/>
                <w:szCs w:val="28"/>
              </w:rPr>
            </w:pPr>
            <w:r w:rsidRPr="0025005D">
              <w:rPr>
                <w:rFonts w:ascii="Times New Roman" w:hAnsi="Times New Roman" w:cs="Times New Roman"/>
                <w:sz w:val="28"/>
                <w:szCs w:val="28"/>
              </w:rPr>
              <w:t>Đang lấy ý kiến đóng góp dự thảo và đăng cổng thông tin điện tử</w:t>
            </w:r>
          </w:p>
        </w:tc>
        <w:tc>
          <w:tcPr>
            <w:tcW w:w="2133" w:type="dxa"/>
            <w:vAlign w:val="center"/>
          </w:tcPr>
          <w:p w:rsidR="00FD773E" w:rsidRPr="0025005D" w:rsidRDefault="00FD773E" w:rsidP="00FD773E">
            <w:pPr>
              <w:rPr>
                <w:rFonts w:ascii="Times New Roman" w:hAnsi="Times New Roman" w:cs="Times New Roman"/>
                <w:sz w:val="28"/>
                <w:szCs w:val="28"/>
              </w:rPr>
            </w:pPr>
            <w:r w:rsidRPr="0025005D">
              <w:rPr>
                <w:rFonts w:ascii="Times New Roman" w:hAnsi="Times New Roman" w:cs="Times New Roman"/>
                <w:color w:val="00B050"/>
                <w:sz w:val="28"/>
                <w:szCs w:val="28"/>
              </w:rPr>
              <w:t>30%</w:t>
            </w:r>
          </w:p>
        </w:tc>
        <w:tc>
          <w:tcPr>
            <w:tcW w:w="1829" w:type="dxa"/>
            <w:vAlign w:val="center"/>
          </w:tcPr>
          <w:p w:rsidR="00FD773E" w:rsidRPr="0025005D" w:rsidRDefault="00FD773E" w:rsidP="00FD773E">
            <w:pPr>
              <w:jc w:val="both"/>
              <w:rPr>
                <w:rFonts w:ascii="Times New Roman" w:hAnsi="Times New Roman" w:cs="Times New Roman"/>
                <w:sz w:val="28"/>
                <w:szCs w:val="28"/>
              </w:rPr>
            </w:pPr>
          </w:p>
        </w:tc>
      </w:tr>
      <w:tr w:rsidR="00FD773E" w:rsidRPr="0025005D" w:rsidTr="00781A12">
        <w:tc>
          <w:tcPr>
            <w:tcW w:w="747" w:type="dxa"/>
            <w:vAlign w:val="center"/>
          </w:tcPr>
          <w:p w:rsidR="00FD773E" w:rsidRPr="0025005D" w:rsidRDefault="00FD773E" w:rsidP="007A1D36">
            <w:pPr>
              <w:jc w:val="center"/>
              <w:rPr>
                <w:rFonts w:ascii="Times New Roman" w:hAnsi="Times New Roman" w:cs="Times New Roman"/>
                <w:sz w:val="28"/>
                <w:szCs w:val="28"/>
              </w:rPr>
            </w:pPr>
            <w:r w:rsidRPr="0025005D">
              <w:rPr>
                <w:rFonts w:ascii="Times New Roman" w:hAnsi="Times New Roman" w:cs="Times New Roman"/>
                <w:sz w:val="28"/>
                <w:szCs w:val="28"/>
              </w:rPr>
              <w:lastRenderedPageBreak/>
              <w:t>9</w:t>
            </w:r>
          </w:p>
        </w:tc>
        <w:tc>
          <w:tcPr>
            <w:tcW w:w="4210" w:type="dxa"/>
            <w:vAlign w:val="center"/>
          </w:tcPr>
          <w:p w:rsidR="00FD773E" w:rsidRPr="0025005D" w:rsidRDefault="00FD773E" w:rsidP="00FD773E">
            <w:pPr>
              <w:rPr>
                <w:rFonts w:ascii="Times New Roman" w:hAnsi="Times New Roman" w:cs="Times New Roman"/>
                <w:sz w:val="28"/>
                <w:szCs w:val="28"/>
              </w:rPr>
            </w:pPr>
            <w:r w:rsidRPr="0025005D">
              <w:rPr>
                <w:rFonts w:ascii="Times New Roman" w:hAnsi="Times New Roman" w:cs="Times New Roman"/>
                <w:sz w:val="28"/>
                <w:szCs w:val="28"/>
              </w:rPr>
              <w:t>Quyết định của UBND  tỉnh ban hành Đơn giá Quản lý đất công trên địa bàn tỉnh Trà Vinh</w:t>
            </w:r>
          </w:p>
        </w:tc>
        <w:tc>
          <w:tcPr>
            <w:tcW w:w="4517" w:type="dxa"/>
            <w:vAlign w:val="center"/>
          </w:tcPr>
          <w:p w:rsidR="00FD773E" w:rsidRPr="0025005D" w:rsidRDefault="00FD773E" w:rsidP="00FD773E">
            <w:pPr>
              <w:rPr>
                <w:rFonts w:ascii="Times New Roman" w:hAnsi="Times New Roman" w:cs="Times New Roman"/>
                <w:sz w:val="28"/>
                <w:szCs w:val="28"/>
              </w:rPr>
            </w:pPr>
            <w:r w:rsidRPr="0025005D">
              <w:rPr>
                <w:rFonts w:ascii="Times New Roman" w:hAnsi="Times New Roman" w:cs="Times New Roman"/>
                <w:sz w:val="28"/>
                <w:szCs w:val="28"/>
              </w:rPr>
              <w:t>Đang lấy ý kiến đóng góp dự thảo và đăng cổng thông tin điện tử</w:t>
            </w:r>
          </w:p>
        </w:tc>
        <w:tc>
          <w:tcPr>
            <w:tcW w:w="2133" w:type="dxa"/>
            <w:vAlign w:val="center"/>
          </w:tcPr>
          <w:p w:rsidR="00FD773E" w:rsidRPr="0025005D" w:rsidRDefault="00FD773E" w:rsidP="00FD773E">
            <w:pPr>
              <w:rPr>
                <w:rFonts w:ascii="Times New Roman" w:hAnsi="Times New Roman" w:cs="Times New Roman"/>
                <w:sz w:val="28"/>
                <w:szCs w:val="28"/>
              </w:rPr>
            </w:pPr>
            <w:r w:rsidRPr="0025005D">
              <w:rPr>
                <w:rFonts w:ascii="Times New Roman" w:hAnsi="Times New Roman" w:cs="Times New Roman"/>
                <w:color w:val="00B050"/>
                <w:sz w:val="28"/>
                <w:szCs w:val="28"/>
              </w:rPr>
              <w:t>30%</w:t>
            </w:r>
          </w:p>
        </w:tc>
        <w:tc>
          <w:tcPr>
            <w:tcW w:w="1829" w:type="dxa"/>
            <w:vAlign w:val="center"/>
          </w:tcPr>
          <w:p w:rsidR="00FD773E" w:rsidRPr="0025005D" w:rsidRDefault="00FD773E" w:rsidP="00FD773E">
            <w:pPr>
              <w:jc w:val="both"/>
              <w:rPr>
                <w:rFonts w:ascii="Times New Roman" w:hAnsi="Times New Roman" w:cs="Times New Roman"/>
                <w:sz w:val="28"/>
                <w:szCs w:val="28"/>
              </w:rPr>
            </w:pPr>
          </w:p>
        </w:tc>
      </w:tr>
      <w:tr w:rsidR="00FD773E" w:rsidRPr="0025005D" w:rsidTr="00781A12">
        <w:tc>
          <w:tcPr>
            <w:tcW w:w="747" w:type="dxa"/>
            <w:vAlign w:val="center"/>
          </w:tcPr>
          <w:p w:rsidR="00FD773E" w:rsidRPr="0025005D" w:rsidRDefault="00FD773E" w:rsidP="007A1D36">
            <w:pPr>
              <w:jc w:val="center"/>
              <w:rPr>
                <w:rFonts w:ascii="Times New Roman" w:hAnsi="Times New Roman" w:cs="Times New Roman"/>
                <w:sz w:val="28"/>
                <w:szCs w:val="28"/>
              </w:rPr>
            </w:pPr>
            <w:r w:rsidRPr="0025005D">
              <w:rPr>
                <w:rFonts w:ascii="Times New Roman" w:hAnsi="Times New Roman" w:cs="Times New Roman"/>
                <w:sz w:val="28"/>
                <w:szCs w:val="28"/>
              </w:rPr>
              <w:t>10</w:t>
            </w:r>
          </w:p>
        </w:tc>
        <w:tc>
          <w:tcPr>
            <w:tcW w:w="4210" w:type="dxa"/>
            <w:vAlign w:val="center"/>
          </w:tcPr>
          <w:p w:rsidR="00FD773E" w:rsidRPr="0025005D" w:rsidRDefault="00FD773E" w:rsidP="00FD773E">
            <w:pPr>
              <w:rPr>
                <w:rFonts w:ascii="Times New Roman" w:hAnsi="Times New Roman" w:cs="Times New Roman"/>
                <w:sz w:val="26"/>
                <w:szCs w:val="26"/>
              </w:rPr>
            </w:pPr>
            <w:r w:rsidRPr="0025005D">
              <w:rPr>
                <w:rFonts w:ascii="Times New Roman" w:hAnsi="Times New Roman" w:cs="Times New Roman"/>
                <w:sz w:val="26"/>
                <w:szCs w:val="26"/>
              </w:rPr>
              <w:t>Quyết định của UBND tỉnh Trà Vinh ban hành bảng giá các thông số quan trắc môi trường trên địa bàn tỉnh Trà Vinh</w:t>
            </w:r>
          </w:p>
        </w:tc>
        <w:tc>
          <w:tcPr>
            <w:tcW w:w="4517" w:type="dxa"/>
            <w:vAlign w:val="center"/>
          </w:tcPr>
          <w:p w:rsidR="00FD773E" w:rsidRPr="0025005D" w:rsidRDefault="00FD773E" w:rsidP="00FD773E">
            <w:pPr>
              <w:rPr>
                <w:rFonts w:ascii="Times New Roman" w:hAnsi="Times New Roman" w:cs="Times New Roman"/>
                <w:sz w:val="28"/>
                <w:szCs w:val="28"/>
              </w:rPr>
            </w:pPr>
            <w:r w:rsidRPr="0025005D">
              <w:rPr>
                <w:rFonts w:ascii="Times New Roman" w:hAnsi="Times New Roman" w:cs="Times New Roman"/>
                <w:sz w:val="28"/>
                <w:szCs w:val="28"/>
              </w:rPr>
              <w:t>Đang lấy ý kiến đóng góp dự thảo và đăng cổng thông tin điện tử</w:t>
            </w:r>
          </w:p>
        </w:tc>
        <w:tc>
          <w:tcPr>
            <w:tcW w:w="2133" w:type="dxa"/>
            <w:vAlign w:val="center"/>
          </w:tcPr>
          <w:p w:rsidR="00FD773E" w:rsidRPr="0025005D" w:rsidRDefault="00FD773E" w:rsidP="00FD773E">
            <w:pPr>
              <w:rPr>
                <w:rFonts w:ascii="Times New Roman" w:hAnsi="Times New Roman" w:cs="Times New Roman"/>
                <w:sz w:val="28"/>
                <w:szCs w:val="28"/>
              </w:rPr>
            </w:pPr>
            <w:r w:rsidRPr="0025005D">
              <w:rPr>
                <w:rFonts w:ascii="Times New Roman" w:hAnsi="Times New Roman" w:cs="Times New Roman"/>
                <w:color w:val="00B050"/>
                <w:sz w:val="28"/>
                <w:szCs w:val="28"/>
              </w:rPr>
              <w:t>30%</w:t>
            </w:r>
          </w:p>
        </w:tc>
        <w:tc>
          <w:tcPr>
            <w:tcW w:w="1829" w:type="dxa"/>
            <w:vAlign w:val="center"/>
          </w:tcPr>
          <w:p w:rsidR="00FD773E" w:rsidRPr="0025005D" w:rsidRDefault="00FD773E" w:rsidP="00FD773E">
            <w:pPr>
              <w:jc w:val="both"/>
              <w:rPr>
                <w:rFonts w:ascii="Times New Roman" w:hAnsi="Times New Roman" w:cs="Times New Roman"/>
                <w:sz w:val="28"/>
                <w:szCs w:val="28"/>
              </w:rPr>
            </w:pPr>
          </w:p>
        </w:tc>
      </w:tr>
      <w:tr w:rsidR="000D00CC" w:rsidRPr="0025005D" w:rsidTr="00781A12">
        <w:tc>
          <w:tcPr>
            <w:tcW w:w="747" w:type="dxa"/>
            <w:vAlign w:val="center"/>
          </w:tcPr>
          <w:p w:rsidR="000D00CC" w:rsidRPr="0025005D" w:rsidRDefault="000D00CC" w:rsidP="000D00CC">
            <w:pPr>
              <w:jc w:val="center"/>
              <w:rPr>
                <w:rFonts w:ascii="Times New Roman" w:hAnsi="Times New Roman" w:cs="Times New Roman"/>
                <w:sz w:val="28"/>
                <w:szCs w:val="28"/>
              </w:rPr>
            </w:pPr>
            <w:r w:rsidRPr="0025005D">
              <w:rPr>
                <w:rFonts w:ascii="Times New Roman" w:hAnsi="Times New Roman" w:cs="Times New Roman"/>
                <w:sz w:val="28"/>
                <w:szCs w:val="28"/>
              </w:rPr>
              <w:t>11</w:t>
            </w:r>
          </w:p>
        </w:tc>
        <w:tc>
          <w:tcPr>
            <w:tcW w:w="4210" w:type="dxa"/>
            <w:vAlign w:val="center"/>
          </w:tcPr>
          <w:p w:rsidR="000D00CC" w:rsidRPr="0025005D" w:rsidRDefault="000D00CC" w:rsidP="000D00CC">
            <w:pPr>
              <w:rPr>
                <w:rFonts w:ascii="Times New Roman" w:hAnsi="Times New Roman" w:cs="Times New Roman"/>
                <w:sz w:val="28"/>
                <w:szCs w:val="28"/>
              </w:rPr>
            </w:pPr>
            <w:r w:rsidRPr="0025005D">
              <w:rPr>
                <w:rFonts w:ascii="Times New Roman" w:hAnsi="Times New Roman" w:cs="Times New Roman"/>
                <w:sz w:val="28"/>
                <w:szCs w:val="28"/>
              </w:rPr>
              <w:t>Quyết định của UBND  tỉnh ban hành Đơn giá Tổ chức thực hiện đấu giá quyền sử dụng đất trên địa bàn tỉnh Trà Vinh</w:t>
            </w:r>
          </w:p>
        </w:tc>
        <w:tc>
          <w:tcPr>
            <w:tcW w:w="4517" w:type="dxa"/>
            <w:vAlign w:val="center"/>
          </w:tcPr>
          <w:p w:rsidR="000D00CC" w:rsidRPr="0025005D" w:rsidRDefault="000D00CC" w:rsidP="000D00CC">
            <w:pPr>
              <w:jc w:val="both"/>
              <w:rPr>
                <w:rFonts w:ascii="Times New Roman" w:hAnsi="Times New Roman" w:cs="Times New Roman"/>
                <w:color w:val="FF0000"/>
                <w:sz w:val="28"/>
                <w:szCs w:val="28"/>
              </w:rPr>
            </w:pPr>
            <w:r w:rsidRPr="0025005D">
              <w:rPr>
                <w:rFonts w:ascii="Times New Roman" w:hAnsi="Times New Roman" w:cs="Times New Roman"/>
                <w:sz w:val="28"/>
                <w:szCs w:val="28"/>
              </w:rPr>
              <w:t>Chưa triển khai thực hiện</w:t>
            </w:r>
          </w:p>
        </w:tc>
        <w:tc>
          <w:tcPr>
            <w:tcW w:w="2133"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0%</w:t>
            </w:r>
          </w:p>
        </w:tc>
        <w:tc>
          <w:tcPr>
            <w:tcW w:w="1829"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Dự kiến tháng 9/2023 trình UBND tỉnh</w:t>
            </w:r>
          </w:p>
        </w:tc>
      </w:tr>
      <w:tr w:rsidR="000D00CC" w:rsidRPr="0025005D" w:rsidTr="00781A12">
        <w:tc>
          <w:tcPr>
            <w:tcW w:w="747" w:type="dxa"/>
            <w:vAlign w:val="center"/>
          </w:tcPr>
          <w:p w:rsidR="000D00CC" w:rsidRPr="0025005D" w:rsidRDefault="000D00CC" w:rsidP="000D00CC">
            <w:pPr>
              <w:jc w:val="center"/>
              <w:rPr>
                <w:rFonts w:ascii="Times New Roman" w:hAnsi="Times New Roman" w:cs="Times New Roman"/>
                <w:sz w:val="28"/>
                <w:szCs w:val="28"/>
              </w:rPr>
            </w:pPr>
            <w:r w:rsidRPr="0025005D">
              <w:rPr>
                <w:rFonts w:ascii="Times New Roman" w:hAnsi="Times New Roman" w:cs="Times New Roman"/>
                <w:sz w:val="28"/>
                <w:szCs w:val="28"/>
              </w:rPr>
              <w:t>12</w:t>
            </w:r>
          </w:p>
        </w:tc>
        <w:tc>
          <w:tcPr>
            <w:tcW w:w="4210" w:type="dxa"/>
            <w:vAlign w:val="center"/>
          </w:tcPr>
          <w:p w:rsidR="000D00CC" w:rsidRPr="0025005D" w:rsidRDefault="000D00CC" w:rsidP="000D00CC">
            <w:pPr>
              <w:rPr>
                <w:rFonts w:ascii="Times New Roman" w:hAnsi="Times New Roman" w:cs="Times New Roman"/>
                <w:sz w:val="28"/>
                <w:szCs w:val="28"/>
              </w:rPr>
            </w:pPr>
            <w:r w:rsidRPr="0025005D">
              <w:rPr>
                <w:rFonts w:ascii="Times New Roman" w:hAnsi="Times New Roman" w:cs="Times New Roman"/>
                <w:sz w:val="28"/>
                <w:szCs w:val="28"/>
              </w:rPr>
              <w:t>Quyết định của UBND tỉnh quy định bảng đơn giá dịch vụ đăng ký, cấp giấy chứng nhận quyền sử dụng đất, quyền sở hữu nhà ở và tài sản khác gắn liền với đất trên địa bàn tỉnh Trà Vinh (thay thế Quyết định số 16/2021/QĐ-UBND ngày 01/9/2021 của UBND tỉnh)</w:t>
            </w:r>
          </w:p>
        </w:tc>
        <w:tc>
          <w:tcPr>
            <w:tcW w:w="4517" w:type="dxa"/>
            <w:vAlign w:val="center"/>
          </w:tcPr>
          <w:p w:rsidR="000D00CC" w:rsidRPr="0025005D" w:rsidRDefault="000D00CC" w:rsidP="000D00CC">
            <w:pPr>
              <w:jc w:val="both"/>
              <w:rPr>
                <w:rFonts w:ascii="Times New Roman" w:hAnsi="Times New Roman" w:cs="Times New Roman"/>
                <w:color w:val="FF0000"/>
                <w:sz w:val="28"/>
                <w:szCs w:val="28"/>
              </w:rPr>
            </w:pPr>
            <w:r w:rsidRPr="0025005D">
              <w:rPr>
                <w:rFonts w:ascii="Times New Roman" w:hAnsi="Times New Roman" w:cs="Times New Roman"/>
                <w:sz w:val="28"/>
                <w:szCs w:val="28"/>
              </w:rPr>
              <w:t>Chưa triển khai thực hiện</w:t>
            </w:r>
          </w:p>
        </w:tc>
        <w:tc>
          <w:tcPr>
            <w:tcW w:w="2133"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0%</w:t>
            </w:r>
          </w:p>
        </w:tc>
        <w:tc>
          <w:tcPr>
            <w:tcW w:w="1829"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Dự kiến tháng 9/2023 trình UBND tỉnh</w:t>
            </w:r>
          </w:p>
        </w:tc>
      </w:tr>
      <w:tr w:rsidR="000D00CC" w:rsidRPr="0025005D" w:rsidTr="00781A12">
        <w:tc>
          <w:tcPr>
            <w:tcW w:w="747" w:type="dxa"/>
            <w:vAlign w:val="center"/>
          </w:tcPr>
          <w:p w:rsidR="000D00CC" w:rsidRPr="0025005D" w:rsidRDefault="000D00CC" w:rsidP="000D00CC">
            <w:pPr>
              <w:jc w:val="center"/>
              <w:rPr>
                <w:rFonts w:ascii="Times New Roman" w:hAnsi="Times New Roman" w:cs="Times New Roman"/>
                <w:b/>
                <w:sz w:val="28"/>
                <w:szCs w:val="28"/>
              </w:rPr>
            </w:pPr>
            <w:r w:rsidRPr="0025005D">
              <w:rPr>
                <w:rFonts w:ascii="Times New Roman" w:hAnsi="Times New Roman" w:cs="Times New Roman"/>
                <w:b/>
                <w:sz w:val="28"/>
                <w:szCs w:val="28"/>
              </w:rPr>
              <w:t>B</w:t>
            </w:r>
          </w:p>
        </w:tc>
        <w:tc>
          <w:tcPr>
            <w:tcW w:w="4210" w:type="dxa"/>
            <w:vAlign w:val="center"/>
          </w:tcPr>
          <w:p w:rsidR="000D00CC" w:rsidRPr="0025005D" w:rsidRDefault="000D00CC" w:rsidP="000D00CC">
            <w:pPr>
              <w:rPr>
                <w:rFonts w:ascii="Times New Roman" w:hAnsi="Times New Roman" w:cs="Times New Roman"/>
                <w:b/>
                <w:sz w:val="28"/>
                <w:szCs w:val="28"/>
              </w:rPr>
            </w:pPr>
            <w:r w:rsidRPr="0025005D">
              <w:rPr>
                <w:rFonts w:ascii="Times New Roman" w:hAnsi="Times New Roman" w:cs="Times New Roman"/>
                <w:b/>
                <w:sz w:val="28"/>
                <w:szCs w:val="28"/>
              </w:rPr>
              <w:t>VĂN BẢN CÁ BIỆT</w:t>
            </w:r>
          </w:p>
        </w:tc>
        <w:tc>
          <w:tcPr>
            <w:tcW w:w="4517" w:type="dxa"/>
            <w:vAlign w:val="center"/>
          </w:tcPr>
          <w:p w:rsidR="000D00CC" w:rsidRPr="0025005D" w:rsidRDefault="000D00CC" w:rsidP="000D00CC">
            <w:pPr>
              <w:rPr>
                <w:rFonts w:ascii="Times New Roman" w:hAnsi="Times New Roman" w:cs="Times New Roman"/>
                <w:sz w:val="28"/>
                <w:szCs w:val="28"/>
              </w:rPr>
            </w:pPr>
          </w:p>
        </w:tc>
        <w:tc>
          <w:tcPr>
            <w:tcW w:w="2133" w:type="dxa"/>
            <w:vAlign w:val="center"/>
          </w:tcPr>
          <w:p w:rsidR="000D00CC" w:rsidRPr="0025005D" w:rsidRDefault="000D00CC" w:rsidP="000D00CC">
            <w:pPr>
              <w:rPr>
                <w:rFonts w:ascii="Times New Roman" w:hAnsi="Times New Roman" w:cs="Times New Roman"/>
                <w:sz w:val="28"/>
                <w:szCs w:val="28"/>
              </w:rPr>
            </w:pPr>
          </w:p>
        </w:tc>
        <w:tc>
          <w:tcPr>
            <w:tcW w:w="1829" w:type="dxa"/>
            <w:vAlign w:val="center"/>
          </w:tcPr>
          <w:p w:rsidR="000D00CC" w:rsidRPr="0025005D" w:rsidRDefault="000D00CC" w:rsidP="000D00CC">
            <w:pPr>
              <w:jc w:val="both"/>
              <w:rPr>
                <w:rFonts w:ascii="Times New Roman" w:hAnsi="Times New Roman" w:cs="Times New Roman"/>
                <w:sz w:val="28"/>
                <w:szCs w:val="28"/>
              </w:rPr>
            </w:pPr>
          </w:p>
        </w:tc>
      </w:tr>
      <w:tr w:rsidR="000D00CC" w:rsidRPr="0025005D" w:rsidTr="00643341">
        <w:tc>
          <w:tcPr>
            <w:tcW w:w="747" w:type="dxa"/>
            <w:vAlign w:val="center"/>
          </w:tcPr>
          <w:p w:rsidR="000D00CC" w:rsidRPr="0025005D" w:rsidRDefault="000D00CC" w:rsidP="000D00CC">
            <w:pPr>
              <w:jc w:val="center"/>
              <w:rPr>
                <w:rFonts w:ascii="Times New Roman" w:hAnsi="Times New Roman" w:cs="Times New Roman"/>
                <w:b/>
                <w:sz w:val="28"/>
                <w:szCs w:val="28"/>
              </w:rPr>
            </w:pPr>
            <w:r w:rsidRPr="0025005D">
              <w:rPr>
                <w:rFonts w:ascii="Times New Roman" w:hAnsi="Times New Roman" w:cs="Times New Roman"/>
                <w:b/>
                <w:sz w:val="28"/>
                <w:szCs w:val="28"/>
              </w:rPr>
              <w:t>I</w:t>
            </w:r>
          </w:p>
        </w:tc>
        <w:tc>
          <w:tcPr>
            <w:tcW w:w="12689" w:type="dxa"/>
            <w:gridSpan w:val="4"/>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b/>
                <w:sz w:val="28"/>
                <w:szCs w:val="28"/>
              </w:rPr>
              <w:t>NGHỊ QUYẾT HĐND (04)</w:t>
            </w:r>
          </w:p>
        </w:tc>
      </w:tr>
      <w:tr w:rsidR="000D00CC" w:rsidRPr="0025005D" w:rsidTr="00781A12">
        <w:tc>
          <w:tcPr>
            <w:tcW w:w="747" w:type="dxa"/>
            <w:vAlign w:val="center"/>
          </w:tcPr>
          <w:p w:rsidR="000D00CC" w:rsidRPr="0025005D" w:rsidRDefault="000D00CC" w:rsidP="000D00CC">
            <w:pPr>
              <w:jc w:val="center"/>
              <w:rPr>
                <w:rFonts w:ascii="Times New Roman" w:hAnsi="Times New Roman" w:cs="Times New Roman"/>
                <w:sz w:val="28"/>
                <w:szCs w:val="28"/>
              </w:rPr>
            </w:pPr>
            <w:r w:rsidRPr="0025005D">
              <w:rPr>
                <w:rFonts w:ascii="Times New Roman" w:hAnsi="Times New Roman" w:cs="Times New Roman"/>
                <w:sz w:val="28"/>
                <w:szCs w:val="28"/>
              </w:rPr>
              <w:t>1</w:t>
            </w:r>
          </w:p>
        </w:tc>
        <w:tc>
          <w:tcPr>
            <w:tcW w:w="4210"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Nghị quyết của Hội đồng nhân dân tỉnh về điều chỉnh, bổ sung Danh mục các công trình, dự án cần thu hồi đất trong năm 2023 trên địa bàn tỉnh Trà Vinh (kỳ họp tháng 6/2023)</w:t>
            </w:r>
          </w:p>
        </w:tc>
        <w:tc>
          <w:tcPr>
            <w:tcW w:w="4517"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Đã trình UBND trình HĐND tỉnh thông qua kỳ họp tháng 7/2023</w:t>
            </w:r>
          </w:p>
          <w:p w:rsidR="000D00CC" w:rsidRPr="0025005D" w:rsidRDefault="000D00CC" w:rsidP="000D00CC">
            <w:pPr>
              <w:jc w:val="both"/>
              <w:rPr>
                <w:rFonts w:ascii="Times New Roman" w:hAnsi="Times New Roman" w:cs="Times New Roman"/>
                <w:sz w:val="28"/>
                <w:szCs w:val="28"/>
              </w:rPr>
            </w:pPr>
          </w:p>
        </w:tc>
        <w:tc>
          <w:tcPr>
            <w:tcW w:w="2133"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95%</w:t>
            </w:r>
          </w:p>
        </w:tc>
        <w:tc>
          <w:tcPr>
            <w:tcW w:w="1829" w:type="dxa"/>
            <w:vAlign w:val="center"/>
          </w:tcPr>
          <w:p w:rsidR="000D00CC" w:rsidRPr="0025005D" w:rsidRDefault="000D00CC" w:rsidP="000D00CC">
            <w:pPr>
              <w:jc w:val="both"/>
              <w:rPr>
                <w:rFonts w:ascii="Times New Roman" w:hAnsi="Times New Roman" w:cs="Times New Roman"/>
                <w:sz w:val="28"/>
                <w:szCs w:val="28"/>
              </w:rPr>
            </w:pPr>
          </w:p>
        </w:tc>
      </w:tr>
      <w:tr w:rsidR="000D00CC" w:rsidRPr="0025005D" w:rsidTr="00781A12">
        <w:tc>
          <w:tcPr>
            <w:tcW w:w="747" w:type="dxa"/>
            <w:vAlign w:val="center"/>
          </w:tcPr>
          <w:p w:rsidR="000D00CC" w:rsidRPr="0025005D" w:rsidRDefault="000D00CC" w:rsidP="000D00CC">
            <w:pPr>
              <w:jc w:val="center"/>
              <w:rPr>
                <w:rFonts w:ascii="Times New Roman" w:hAnsi="Times New Roman" w:cs="Times New Roman"/>
                <w:sz w:val="28"/>
                <w:szCs w:val="28"/>
              </w:rPr>
            </w:pPr>
            <w:r w:rsidRPr="0025005D">
              <w:rPr>
                <w:rFonts w:ascii="Times New Roman" w:hAnsi="Times New Roman" w:cs="Times New Roman"/>
                <w:sz w:val="28"/>
                <w:szCs w:val="28"/>
              </w:rPr>
              <w:lastRenderedPageBreak/>
              <w:t>2</w:t>
            </w:r>
          </w:p>
        </w:tc>
        <w:tc>
          <w:tcPr>
            <w:tcW w:w="4210"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Nghị quyết của Hội đồng nhân dân tỉnh về sửa đổi, bổ sung Danh mục công trình, dự án cần chuyển mục đích đất trồng lúa, đất rừng phòng hộ sang sử dụng vào mục đích khác trên địa bàn tỉnh Trà Vinh  (kỳ họp tháng 6/2023)</w:t>
            </w:r>
          </w:p>
        </w:tc>
        <w:tc>
          <w:tcPr>
            <w:tcW w:w="4517"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Đã trình UBND trình HĐND tỉnh thông qua kỳ họp tháng 7/2023</w:t>
            </w:r>
          </w:p>
          <w:p w:rsidR="000D00CC" w:rsidRPr="0025005D" w:rsidRDefault="000D00CC" w:rsidP="000D00CC">
            <w:pPr>
              <w:jc w:val="both"/>
              <w:rPr>
                <w:rFonts w:ascii="Times New Roman" w:hAnsi="Times New Roman" w:cs="Times New Roman"/>
                <w:sz w:val="28"/>
                <w:szCs w:val="28"/>
              </w:rPr>
            </w:pPr>
          </w:p>
        </w:tc>
        <w:tc>
          <w:tcPr>
            <w:tcW w:w="2133"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95%</w:t>
            </w:r>
          </w:p>
        </w:tc>
        <w:tc>
          <w:tcPr>
            <w:tcW w:w="1829" w:type="dxa"/>
            <w:vAlign w:val="center"/>
          </w:tcPr>
          <w:p w:rsidR="000D00CC" w:rsidRPr="0025005D" w:rsidRDefault="000D00CC" w:rsidP="000D00CC">
            <w:pPr>
              <w:jc w:val="both"/>
              <w:rPr>
                <w:rFonts w:ascii="Times New Roman" w:hAnsi="Times New Roman" w:cs="Times New Roman"/>
                <w:sz w:val="28"/>
                <w:szCs w:val="28"/>
              </w:rPr>
            </w:pPr>
          </w:p>
        </w:tc>
      </w:tr>
      <w:tr w:rsidR="000D00CC" w:rsidRPr="0025005D" w:rsidTr="00781A12">
        <w:tc>
          <w:tcPr>
            <w:tcW w:w="747" w:type="dxa"/>
            <w:vAlign w:val="center"/>
          </w:tcPr>
          <w:p w:rsidR="000D00CC" w:rsidRPr="0025005D" w:rsidRDefault="000D00CC" w:rsidP="000D00CC">
            <w:pPr>
              <w:jc w:val="center"/>
              <w:rPr>
                <w:rFonts w:ascii="Times New Roman" w:hAnsi="Times New Roman" w:cs="Times New Roman"/>
                <w:sz w:val="28"/>
                <w:szCs w:val="28"/>
              </w:rPr>
            </w:pPr>
            <w:r w:rsidRPr="0025005D">
              <w:rPr>
                <w:rFonts w:ascii="Times New Roman" w:hAnsi="Times New Roman" w:cs="Times New Roman"/>
                <w:sz w:val="28"/>
                <w:szCs w:val="28"/>
              </w:rPr>
              <w:t>3</w:t>
            </w:r>
          </w:p>
        </w:tc>
        <w:tc>
          <w:tcPr>
            <w:tcW w:w="4210"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Nghị quyết của Hội đồng nhân dân tỉnh về ban hành Danh mục các công trình, dự án cần thu hồi đất trong năm 2024 trên địa bàn tỉnh Trà Vinh  (kỳ họp cuối năm 2023)</w:t>
            </w:r>
          </w:p>
        </w:tc>
        <w:tc>
          <w:tcPr>
            <w:tcW w:w="4517" w:type="dxa"/>
            <w:vAlign w:val="center"/>
          </w:tcPr>
          <w:p w:rsidR="000D00CC" w:rsidRPr="0025005D" w:rsidRDefault="000D00CC" w:rsidP="000D00CC">
            <w:pPr>
              <w:jc w:val="both"/>
              <w:rPr>
                <w:rFonts w:ascii="Times New Roman" w:hAnsi="Times New Roman" w:cs="Times New Roman"/>
                <w:color w:val="FF0000"/>
                <w:sz w:val="28"/>
                <w:szCs w:val="28"/>
              </w:rPr>
            </w:pPr>
            <w:r w:rsidRPr="0025005D">
              <w:rPr>
                <w:rFonts w:ascii="Times New Roman" w:hAnsi="Times New Roman" w:cs="Times New Roman"/>
                <w:sz w:val="28"/>
                <w:szCs w:val="28"/>
              </w:rPr>
              <w:t>Chưa triển khai thực hiện</w:t>
            </w:r>
          </w:p>
        </w:tc>
        <w:tc>
          <w:tcPr>
            <w:tcW w:w="2133"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0%</w:t>
            </w:r>
          </w:p>
        </w:tc>
        <w:tc>
          <w:tcPr>
            <w:tcW w:w="1829"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Dự kiến 20/11/2023 trình UBND tỉnh</w:t>
            </w:r>
          </w:p>
        </w:tc>
      </w:tr>
      <w:tr w:rsidR="000D00CC" w:rsidRPr="0025005D" w:rsidTr="00781A12">
        <w:tc>
          <w:tcPr>
            <w:tcW w:w="747" w:type="dxa"/>
            <w:vAlign w:val="center"/>
          </w:tcPr>
          <w:p w:rsidR="000D00CC" w:rsidRPr="0025005D" w:rsidRDefault="000D00CC" w:rsidP="000D00CC">
            <w:pPr>
              <w:jc w:val="center"/>
              <w:rPr>
                <w:rFonts w:ascii="Times New Roman" w:hAnsi="Times New Roman" w:cs="Times New Roman"/>
                <w:sz w:val="28"/>
                <w:szCs w:val="28"/>
              </w:rPr>
            </w:pPr>
            <w:r w:rsidRPr="0025005D">
              <w:rPr>
                <w:rFonts w:ascii="Times New Roman" w:hAnsi="Times New Roman" w:cs="Times New Roman"/>
                <w:sz w:val="28"/>
                <w:szCs w:val="28"/>
              </w:rPr>
              <w:t>4</w:t>
            </w:r>
          </w:p>
        </w:tc>
        <w:tc>
          <w:tcPr>
            <w:tcW w:w="4210" w:type="dxa"/>
            <w:vAlign w:val="center"/>
          </w:tcPr>
          <w:p w:rsidR="000D00CC" w:rsidRPr="0025005D" w:rsidRDefault="000D00CC" w:rsidP="000D00CC">
            <w:pPr>
              <w:rPr>
                <w:rFonts w:ascii="Times New Roman" w:hAnsi="Times New Roman" w:cs="Times New Roman"/>
                <w:sz w:val="28"/>
                <w:szCs w:val="28"/>
              </w:rPr>
            </w:pPr>
            <w:r w:rsidRPr="0025005D">
              <w:rPr>
                <w:rFonts w:ascii="Times New Roman" w:hAnsi="Times New Roman" w:cs="Times New Roman"/>
                <w:sz w:val="28"/>
                <w:szCs w:val="28"/>
              </w:rPr>
              <w:t>Nghị quyết của Hội đồng nhân dân tỉnh về ban hành Danh mục công trình, dự án cần chuyển mục đích đất trồng lúa, đất rừng phòng hộ sang sử dụng vào mục đích khác trên địa bàn tỉnh Trà Vinh (kỳ họp cuối năm 2023)</w:t>
            </w:r>
          </w:p>
        </w:tc>
        <w:tc>
          <w:tcPr>
            <w:tcW w:w="4517" w:type="dxa"/>
            <w:vAlign w:val="center"/>
          </w:tcPr>
          <w:p w:rsidR="000D00CC" w:rsidRPr="0025005D" w:rsidRDefault="000D00CC" w:rsidP="000D00CC">
            <w:pPr>
              <w:jc w:val="both"/>
              <w:rPr>
                <w:rFonts w:ascii="Times New Roman" w:hAnsi="Times New Roman" w:cs="Times New Roman"/>
                <w:color w:val="FF0000"/>
                <w:sz w:val="28"/>
                <w:szCs w:val="28"/>
              </w:rPr>
            </w:pPr>
            <w:r w:rsidRPr="0025005D">
              <w:rPr>
                <w:rFonts w:ascii="Times New Roman" w:hAnsi="Times New Roman" w:cs="Times New Roman"/>
                <w:sz w:val="28"/>
                <w:szCs w:val="28"/>
              </w:rPr>
              <w:t>Chưa triển khai thực hiện</w:t>
            </w:r>
          </w:p>
        </w:tc>
        <w:tc>
          <w:tcPr>
            <w:tcW w:w="2133"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0%</w:t>
            </w:r>
          </w:p>
        </w:tc>
        <w:tc>
          <w:tcPr>
            <w:tcW w:w="1829"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Dự kiến 20/11/2023 trình UBND tỉnh</w:t>
            </w:r>
          </w:p>
        </w:tc>
      </w:tr>
      <w:tr w:rsidR="000D00CC" w:rsidRPr="0025005D" w:rsidTr="00110C99">
        <w:tc>
          <w:tcPr>
            <w:tcW w:w="747" w:type="dxa"/>
            <w:vAlign w:val="center"/>
          </w:tcPr>
          <w:p w:rsidR="000D00CC" w:rsidRPr="0025005D" w:rsidRDefault="000D00CC" w:rsidP="000D00CC">
            <w:pPr>
              <w:jc w:val="center"/>
              <w:rPr>
                <w:rFonts w:ascii="Times New Roman" w:hAnsi="Times New Roman" w:cs="Times New Roman"/>
                <w:b/>
                <w:sz w:val="28"/>
                <w:szCs w:val="28"/>
              </w:rPr>
            </w:pPr>
            <w:r w:rsidRPr="0025005D">
              <w:rPr>
                <w:rFonts w:ascii="Times New Roman" w:hAnsi="Times New Roman" w:cs="Times New Roman"/>
                <w:b/>
                <w:sz w:val="28"/>
                <w:szCs w:val="28"/>
              </w:rPr>
              <w:t>II</w:t>
            </w:r>
          </w:p>
        </w:tc>
        <w:tc>
          <w:tcPr>
            <w:tcW w:w="12689" w:type="dxa"/>
            <w:gridSpan w:val="4"/>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b/>
                <w:sz w:val="28"/>
                <w:szCs w:val="28"/>
              </w:rPr>
              <w:t>QUYẾT ĐỊNH UBND TỈNH (04 văn bản)</w:t>
            </w:r>
          </w:p>
        </w:tc>
      </w:tr>
      <w:tr w:rsidR="000D00CC" w:rsidRPr="0025005D" w:rsidTr="00781A12">
        <w:tc>
          <w:tcPr>
            <w:tcW w:w="747" w:type="dxa"/>
            <w:vAlign w:val="center"/>
          </w:tcPr>
          <w:p w:rsidR="000D00CC" w:rsidRPr="0025005D" w:rsidRDefault="000D00CC" w:rsidP="000D00CC">
            <w:pPr>
              <w:jc w:val="center"/>
              <w:rPr>
                <w:rFonts w:ascii="Times New Roman" w:hAnsi="Times New Roman" w:cs="Times New Roman"/>
                <w:sz w:val="28"/>
                <w:szCs w:val="28"/>
              </w:rPr>
            </w:pPr>
            <w:r w:rsidRPr="0025005D">
              <w:rPr>
                <w:rFonts w:ascii="Times New Roman" w:hAnsi="Times New Roman" w:cs="Times New Roman"/>
                <w:sz w:val="28"/>
                <w:szCs w:val="28"/>
              </w:rPr>
              <w:t>1</w:t>
            </w:r>
          </w:p>
        </w:tc>
        <w:tc>
          <w:tcPr>
            <w:tcW w:w="4210" w:type="dxa"/>
            <w:vAlign w:val="center"/>
          </w:tcPr>
          <w:p w:rsidR="000D00CC" w:rsidRPr="0025005D" w:rsidRDefault="000D00CC" w:rsidP="000D00CC">
            <w:pPr>
              <w:rPr>
                <w:rFonts w:ascii="Times New Roman" w:hAnsi="Times New Roman" w:cs="Times New Roman"/>
                <w:sz w:val="26"/>
                <w:szCs w:val="26"/>
              </w:rPr>
            </w:pPr>
            <w:r w:rsidRPr="0025005D">
              <w:rPr>
                <w:rFonts w:ascii="Times New Roman" w:hAnsi="Times New Roman" w:cs="Times New Roman"/>
                <w:sz w:val="26"/>
                <w:szCs w:val="26"/>
              </w:rPr>
              <w:t>Quyết định ban hành Quy chế phối hợp trong quản lý đối với lĩnh vực khí tượng thủy văn trên địa bàn tỉnh Trà Vinh</w:t>
            </w:r>
          </w:p>
        </w:tc>
        <w:tc>
          <w:tcPr>
            <w:tcW w:w="4517" w:type="dxa"/>
            <w:vAlign w:val="center"/>
          </w:tcPr>
          <w:p w:rsidR="000D00CC" w:rsidRPr="0025005D" w:rsidRDefault="000D00CC" w:rsidP="000D00CC">
            <w:pPr>
              <w:rPr>
                <w:rFonts w:ascii="Times New Roman" w:hAnsi="Times New Roman" w:cs="Times New Roman"/>
                <w:color w:val="FF0000"/>
                <w:sz w:val="28"/>
                <w:szCs w:val="28"/>
              </w:rPr>
            </w:pPr>
          </w:p>
        </w:tc>
        <w:tc>
          <w:tcPr>
            <w:tcW w:w="2133" w:type="dxa"/>
            <w:vAlign w:val="center"/>
          </w:tcPr>
          <w:p w:rsidR="000D00CC" w:rsidRPr="0025005D" w:rsidRDefault="000D00CC" w:rsidP="000D00CC">
            <w:pPr>
              <w:rPr>
                <w:rFonts w:ascii="Times New Roman" w:hAnsi="Times New Roman" w:cs="Times New Roman"/>
                <w:sz w:val="28"/>
                <w:szCs w:val="28"/>
              </w:rPr>
            </w:pPr>
          </w:p>
        </w:tc>
        <w:tc>
          <w:tcPr>
            <w:tcW w:w="1829" w:type="dxa"/>
            <w:vAlign w:val="center"/>
          </w:tcPr>
          <w:p w:rsidR="000D00CC" w:rsidRPr="0025005D" w:rsidRDefault="000D00CC" w:rsidP="000D00CC">
            <w:pPr>
              <w:rPr>
                <w:rFonts w:ascii="Times New Roman" w:hAnsi="Times New Roman" w:cs="Times New Roman"/>
                <w:sz w:val="28"/>
                <w:szCs w:val="28"/>
              </w:rPr>
            </w:pPr>
            <w:r w:rsidRPr="0025005D">
              <w:rPr>
                <w:rFonts w:ascii="Times New Roman" w:hAnsi="Times New Roman" w:cs="Times New Roman"/>
                <w:sz w:val="28"/>
                <w:szCs w:val="28"/>
              </w:rPr>
              <w:t>6/2023</w:t>
            </w:r>
          </w:p>
        </w:tc>
      </w:tr>
      <w:tr w:rsidR="000D00CC" w:rsidRPr="0025005D" w:rsidTr="00781A12">
        <w:tc>
          <w:tcPr>
            <w:tcW w:w="747" w:type="dxa"/>
            <w:vAlign w:val="center"/>
          </w:tcPr>
          <w:p w:rsidR="000D00CC" w:rsidRPr="0025005D" w:rsidRDefault="000D00CC" w:rsidP="000D00CC">
            <w:pPr>
              <w:jc w:val="center"/>
              <w:rPr>
                <w:rFonts w:ascii="Times New Roman" w:hAnsi="Times New Roman" w:cs="Times New Roman"/>
                <w:sz w:val="28"/>
                <w:szCs w:val="28"/>
              </w:rPr>
            </w:pPr>
            <w:r w:rsidRPr="0025005D">
              <w:rPr>
                <w:rFonts w:ascii="Times New Roman" w:hAnsi="Times New Roman" w:cs="Times New Roman"/>
                <w:sz w:val="28"/>
                <w:szCs w:val="28"/>
              </w:rPr>
              <w:lastRenderedPageBreak/>
              <w:t>2</w:t>
            </w:r>
          </w:p>
        </w:tc>
        <w:tc>
          <w:tcPr>
            <w:tcW w:w="4210" w:type="dxa"/>
            <w:vAlign w:val="center"/>
          </w:tcPr>
          <w:p w:rsidR="000D00CC" w:rsidRPr="0025005D" w:rsidRDefault="000D00CC" w:rsidP="000D00CC">
            <w:pPr>
              <w:rPr>
                <w:rFonts w:ascii="Times New Roman" w:hAnsi="Times New Roman" w:cs="Times New Roman"/>
                <w:sz w:val="26"/>
                <w:szCs w:val="26"/>
              </w:rPr>
            </w:pPr>
            <w:r w:rsidRPr="0025005D">
              <w:rPr>
                <w:rFonts w:ascii="Times New Roman" w:hAnsi="Times New Roman" w:cs="Times New Roman"/>
                <w:sz w:val="28"/>
                <w:szCs w:val="28"/>
              </w:rPr>
              <w:t>Quyết định của UBND tỉnh Trà Vinh quy định bảng đơn giá thống kê đất đai</w:t>
            </w:r>
          </w:p>
        </w:tc>
        <w:tc>
          <w:tcPr>
            <w:tcW w:w="4517" w:type="dxa"/>
            <w:vAlign w:val="center"/>
          </w:tcPr>
          <w:p w:rsidR="000D00CC" w:rsidRPr="0025005D" w:rsidRDefault="000D00CC" w:rsidP="000D00CC">
            <w:pPr>
              <w:rPr>
                <w:rFonts w:ascii="Times New Roman" w:hAnsi="Times New Roman" w:cs="Times New Roman"/>
                <w:sz w:val="28"/>
                <w:szCs w:val="28"/>
              </w:rPr>
            </w:pPr>
            <w:r w:rsidRPr="0025005D">
              <w:rPr>
                <w:rFonts w:ascii="Times New Roman" w:hAnsi="Times New Roman" w:cs="Times New Roman"/>
                <w:sz w:val="28"/>
                <w:szCs w:val="28"/>
              </w:rPr>
              <w:t>Đang lấy ý kiến đóng góp dự thảo và đăng cổng thông tin điện tử</w:t>
            </w:r>
          </w:p>
        </w:tc>
        <w:tc>
          <w:tcPr>
            <w:tcW w:w="2133" w:type="dxa"/>
            <w:vAlign w:val="center"/>
          </w:tcPr>
          <w:p w:rsidR="000D00CC" w:rsidRPr="0025005D" w:rsidRDefault="000D00CC" w:rsidP="000D00CC">
            <w:pPr>
              <w:rPr>
                <w:rFonts w:ascii="Times New Roman" w:hAnsi="Times New Roman" w:cs="Times New Roman"/>
                <w:sz w:val="28"/>
                <w:szCs w:val="28"/>
              </w:rPr>
            </w:pPr>
            <w:r w:rsidRPr="0025005D">
              <w:rPr>
                <w:rFonts w:ascii="Times New Roman" w:hAnsi="Times New Roman" w:cs="Times New Roman"/>
                <w:color w:val="00B050"/>
                <w:sz w:val="28"/>
                <w:szCs w:val="28"/>
              </w:rPr>
              <w:t>30%</w:t>
            </w:r>
          </w:p>
        </w:tc>
        <w:tc>
          <w:tcPr>
            <w:tcW w:w="1829" w:type="dxa"/>
            <w:vAlign w:val="center"/>
          </w:tcPr>
          <w:p w:rsidR="000D00CC" w:rsidRPr="0025005D" w:rsidRDefault="000D00CC" w:rsidP="000D00CC">
            <w:pPr>
              <w:rPr>
                <w:rFonts w:ascii="Times New Roman" w:hAnsi="Times New Roman" w:cs="Times New Roman"/>
                <w:sz w:val="28"/>
                <w:szCs w:val="28"/>
              </w:rPr>
            </w:pPr>
          </w:p>
        </w:tc>
      </w:tr>
      <w:tr w:rsidR="000D00CC" w:rsidRPr="0025005D" w:rsidTr="00781A12">
        <w:tc>
          <w:tcPr>
            <w:tcW w:w="747" w:type="dxa"/>
            <w:vAlign w:val="center"/>
          </w:tcPr>
          <w:p w:rsidR="000D00CC" w:rsidRPr="0025005D" w:rsidRDefault="000D00CC" w:rsidP="000D00CC">
            <w:pPr>
              <w:jc w:val="center"/>
              <w:rPr>
                <w:rFonts w:ascii="Times New Roman" w:hAnsi="Times New Roman" w:cs="Times New Roman"/>
                <w:sz w:val="28"/>
                <w:szCs w:val="28"/>
              </w:rPr>
            </w:pPr>
            <w:r w:rsidRPr="0025005D">
              <w:rPr>
                <w:rFonts w:ascii="Times New Roman" w:hAnsi="Times New Roman" w:cs="Times New Roman"/>
                <w:sz w:val="28"/>
                <w:szCs w:val="28"/>
              </w:rPr>
              <w:t>3</w:t>
            </w:r>
          </w:p>
        </w:tc>
        <w:tc>
          <w:tcPr>
            <w:tcW w:w="4210" w:type="dxa"/>
            <w:vAlign w:val="center"/>
          </w:tcPr>
          <w:p w:rsidR="000D00CC" w:rsidRPr="0025005D" w:rsidRDefault="000D00CC" w:rsidP="000D00CC">
            <w:pPr>
              <w:rPr>
                <w:rFonts w:ascii="Times New Roman" w:hAnsi="Times New Roman" w:cs="Times New Roman"/>
                <w:sz w:val="28"/>
                <w:szCs w:val="28"/>
              </w:rPr>
            </w:pPr>
            <w:r w:rsidRPr="0025005D">
              <w:rPr>
                <w:rFonts w:ascii="Times New Roman" w:hAnsi="Times New Roman" w:cs="Times New Roman"/>
                <w:sz w:val="28"/>
                <w:szCs w:val="28"/>
              </w:rPr>
              <w:t>Quyết định của UBND tỉnh Trà Vinh quy định bảng đơn giá kiểm kê đất đai và lập bản đồ hiện trạng sử dụng đất</w:t>
            </w:r>
          </w:p>
        </w:tc>
        <w:tc>
          <w:tcPr>
            <w:tcW w:w="4517" w:type="dxa"/>
            <w:vAlign w:val="center"/>
          </w:tcPr>
          <w:p w:rsidR="000D00CC" w:rsidRPr="0025005D" w:rsidRDefault="000D00CC" w:rsidP="000D00CC">
            <w:pPr>
              <w:jc w:val="both"/>
              <w:rPr>
                <w:rFonts w:ascii="Times New Roman" w:hAnsi="Times New Roman" w:cs="Times New Roman"/>
                <w:color w:val="FF0000"/>
                <w:sz w:val="28"/>
                <w:szCs w:val="28"/>
              </w:rPr>
            </w:pPr>
            <w:r w:rsidRPr="0025005D">
              <w:rPr>
                <w:rFonts w:ascii="Times New Roman" w:hAnsi="Times New Roman" w:cs="Times New Roman"/>
                <w:sz w:val="28"/>
                <w:szCs w:val="28"/>
              </w:rPr>
              <w:t>Chưa triển khai thực hiện</w:t>
            </w:r>
          </w:p>
        </w:tc>
        <w:tc>
          <w:tcPr>
            <w:tcW w:w="2133"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0%</w:t>
            </w:r>
          </w:p>
        </w:tc>
        <w:tc>
          <w:tcPr>
            <w:tcW w:w="1829"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Dự kiến tháng 9/2023 trình UBND tỉnh</w:t>
            </w:r>
          </w:p>
        </w:tc>
      </w:tr>
      <w:tr w:rsidR="000D00CC" w:rsidTr="00781A12">
        <w:tc>
          <w:tcPr>
            <w:tcW w:w="747" w:type="dxa"/>
            <w:vAlign w:val="center"/>
          </w:tcPr>
          <w:p w:rsidR="000D00CC" w:rsidRPr="0025005D" w:rsidRDefault="000D00CC" w:rsidP="000D00CC">
            <w:pPr>
              <w:jc w:val="center"/>
              <w:rPr>
                <w:rFonts w:ascii="Times New Roman" w:hAnsi="Times New Roman" w:cs="Times New Roman"/>
                <w:sz w:val="28"/>
                <w:szCs w:val="28"/>
              </w:rPr>
            </w:pPr>
            <w:r w:rsidRPr="0025005D">
              <w:rPr>
                <w:rFonts w:ascii="Times New Roman" w:hAnsi="Times New Roman" w:cs="Times New Roman"/>
                <w:sz w:val="28"/>
                <w:szCs w:val="28"/>
              </w:rPr>
              <w:t>4</w:t>
            </w:r>
          </w:p>
        </w:tc>
        <w:tc>
          <w:tcPr>
            <w:tcW w:w="4210" w:type="dxa"/>
            <w:vAlign w:val="center"/>
          </w:tcPr>
          <w:p w:rsidR="000D00CC" w:rsidRPr="0025005D" w:rsidRDefault="000D00CC" w:rsidP="000D00CC">
            <w:pPr>
              <w:rPr>
                <w:rFonts w:ascii="Times New Roman" w:hAnsi="Times New Roman" w:cs="Times New Roman"/>
                <w:sz w:val="28"/>
                <w:szCs w:val="28"/>
              </w:rPr>
            </w:pPr>
            <w:r w:rsidRPr="0025005D">
              <w:rPr>
                <w:rFonts w:ascii="Times New Roman" w:hAnsi="Times New Roman" w:cs="Times New Roman"/>
                <w:sz w:val="28"/>
                <w:szCs w:val="28"/>
              </w:rPr>
              <w:t>Quyết định của UBND tỉnh Trà Vinh ban hành Bộ đơn giá xây dựng, điều chỉnh bảng giá đất, định giá đất cụ thể trên địa bàn tỉnh Trà Vinh</w:t>
            </w:r>
          </w:p>
        </w:tc>
        <w:tc>
          <w:tcPr>
            <w:tcW w:w="4517" w:type="dxa"/>
            <w:vAlign w:val="center"/>
          </w:tcPr>
          <w:p w:rsidR="000D00CC" w:rsidRPr="0025005D" w:rsidRDefault="000D00CC" w:rsidP="000D00CC">
            <w:pPr>
              <w:jc w:val="both"/>
              <w:rPr>
                <w:rFonts w:ascii="Times New Roman" w:hAnsi="Times New Roman" w:cs="Times New Roman"/>
                <w:color w:val="FF0000"/>
                <w:sz w:val="28"/>
                <w:szCs w:val="28"/>
              </w:rPr>
            </w:pPr>
            <w:r w:rsidRPr="0025005D">
              <w:rPr>
                <w:rFonts w:ascii="Times New Roman" w:hAnsi="Times New Roman" w:cs="Times New Roman"/>
                <w:sz w:val="28"/>
                <w:szCs w:val="28"/>
              </w:rPr>
              <w:t>Chưa triển khai thực hiện</w:t>
            </w:r>
          </w:p>
        </w:tc>
        <w:tc>
          <w:tcPr>
            <w:tcW w:w="2133"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0%</w:t>
            </w:r>
          </w:p>
        </w:tc>
        <w:tc>
          <w:tcPr>
            <w:tcW w:w="1829" w:type="dxa"/>
            <w:vAlign w:val="center"/>
          </w:tcPr>
          <w:p w:rsidR="000D00CC" w:rsidRPr="0025005D" w:rsidRDefault="000D00CC" w:rsidP="000D00CC">
            <w:pPr>
              <w:jc w:val="both"/>
              <w:rPr>
                <w:rFonts w:ascii="Times New Roman" w:hAnsi="Times New Roman" w:cs="Times New Roman"/>
                <w:sz w:val="28"/>
                <w:szCs w:val="28"/>
              </w:rPr>
            </w:pPr>
            <w:r w:rsidRPr="0025005D">
              <w:rPr>
                <w:rFonts w:ascii="Times New Roman" w:hAnsi="Times New Roman" w:cs="Times New Roman"/>
                <w:sz w:val="28"/>
                <w:szCs w:val="28"/>
              </w:rPr>
              <w:t>Dự kiến tháng 9/2023 trình UBND tỉnh</w:t>
            </w:r>
          </w:p>
        </w:tc>
      </w:tr>
    </w:tbl>
    <w:p w:rsidR="00D54348" w:rsidRPr="007D7FA9" w:rsidRDefault="00D54348" w:rsidP="00D54348">
      <w:pPr>
        <w:rPr>
          <w:rFonts w:ascii="Times New Roman" w:hAnsi="Times New Roman" w:cs="Times New Roman"/>
          <w:b/>
          <w:sz w:val="28"/>
          <w:szCs w:val="28"/>
        </w:rPr>
      </w:pPr>
    </w:p>
    <w:sectPr w:rsidR="00D54348" w:rsidRPr="007D7FA9" w:rsidSect="008C60D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B86D3D"/>
    <w:multiLevelType w:val="hybridMultilevel"/>
    <w:tmpl w:val="2760E306"/>
    <w:lvl w:ilvl="0" w:tplc="2F26401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DAE"/>
    <w:rsid w:val="000024C6"/>
    <w:rsid w:val="000024CA"/>
    <w:rsid w:val="0000416A"/>
    <w:rsid w:val="00004686"/>
    <w:rsid w:val="0000532A"/>
    <w:rsid w:val="00005DC7"/>
    <w:rsid w:val="000126CE"/>
    <w:rsid w:val="0002038C"/>
    <w:rsid w:val="00033A45"/>
    <w:rsid w:val="00034C8D"/>
    <w:rsid w:val="00037A6F"/>
    <w:rsid w:val="00041956"/>
    <w:rsid w:val="00043DB9"/>
    <w:rsid w:val="0004524E"/>
    <w:rsid w:val="000457A2"/>
    <w:rsid w:val="000544DF"/>
    <w:rsid w:val="000563D7"/>
    <w:rsid w:val="00070962"/>
    <w:rsid w:val="00075249"/>
    <w:rsid w:val="00087FD5"/>
    <w:rsid w:val="000A357B"/>
    <w:rsid w:val="000A55CF"/>
    <w:rsid w:val="000A6D3C"/>
    <w:rsid w:val="000B079F"/>
    <w:rsid w:val="000D00CC"/>
    <w:rsid w:val="000D03CA"/>
    <w:rsid w:val="000E0E69"/>
    <w:rsid w:val="000E1DAE"/>
    <w:rsid w:val="000F244E"/>
    <w:rsid w:val="00101B1A"/>
    <w:rsid w:val="00102F34"/>
    <w:rsid w:val="0011222E"/>
    <w:rsid w:val="00112CD4"/>
    <w:rsid w:val="00126FC3"/>
    <w:rsid w:val="0014129A"/>
    <w:rsid w:val="00156284"/>
    <w:rsid w:val="00194D0D"/>
    <w:rsid w:val="00194E2B"/>
    <w:rsid w:val="00195AAE"/>
    <w:rsid w:val="001B1A01"/>
    <w:rsid w:val="001B422D"/>
    <w:rsid w:val="001B59A7"/>
    <w:rsid w:val="001C6491"/>
    <w:rsid w:val="001C6E19"/>
    <w:rsid w:val="001D03EF"/>
    <w:rsid w:val="001D09E1"/>
    <w:rsid w:val="001D5966"/>
    <w:rsid w:val="001E39A7"/>
    <w:rsid w:val="001E5DE1"/>
    <w:rsid w:val="001E798F"/>
    <w:rsid w:val="001F3108"/>
    <w:rsid w:val="00202F23"/>
    <w:rsid w:val="0020575B"/>
    <w:rsid w:val="002261F8"/>
    <w:rsid w:val="00226838"/>
    <w:rsid w:val="00230DEA"/>
    <w:rsid w:val="00232D17"/>
    <w:rsid w:val="002339CB"/>
    <w:rsid w:val="0025005D"/>
    <w:rsid w:val="00250816"/>
    <w:rsid w:val="00253829"/>
    <w:rsid w:val="002610DA"/>
    <w:rsid w:val="00280434"/>
    <w:rsid w:val="00280E03"/>
    <w:rsid w:val="00287794"/>
    <w:rsid w:val="00292768"/>
    <w:rsid w:val="0029300B"/>
    <w:rsid w:val="00294587"/>
    <w:rsid w:val="00295658"/>
    <w:rsid w:val="00295ED6"/>
    <w:rsid w:val="00296D48"/>
    <w:rsid w:val="002A1598"/>
    <w:rsid w:val="002A2486"/>
    <w:rsid w:val="002A3247"/>
    <w:rsid w:val="002B05D9"/>
    <w:rsid w:val="002B1B6B"/>
    <w:rsid w:val="002B36E7"/>
    <w:rsid w:val="002D020A"/>
    <w:rsid w:val="002D609F"/>
    <w:rsid w:val="002E2722"/>
    <w:rsid w:val="002F2816"/>
    <w:rsid w:val="002F4AE4"/>
    <w:rsid w:val="00301588"/>
    <w:rsid w:val="00303BEC"/>
    <w:rsid w:val="00310B98"/>
    <w:rsid w:val="0031215D"/>
    <w:rsid w:val="0031279A"/>
    <w:rsid w:val="003357FC"/>
    <w:rsid w:val="00351F08"/>
    <w:rsid w:val="00352563"/>
    <w:rsid w:val="0035501B"/>
    <w:rsid w:val="00355AAB"/>
    <w:rsid w:val="00365B7A"/>
    <w:rsid w:val="00366897"/>
    <w:rsid w:val="003764E4"/>
    <w:rsid w:val="00380C33"/>
    <w:rsid w:val="003857A5"/>
    <w:rsid w:val="00386009"/>
    <w:rsid w:val="00387557"/>
    <w:rsid w:val="0039696E"/>
    <w:rsid w:val="00397FBC"/>
    <w:rsid w:val="003A392D"/>
    <w:rsid w:val="003B0FAE"/>
    <w:rsid w:val="003C0287"/>
    <w:rsid w:val="003C0E04"/>
    <w:rsid w:val="003C5699"/>
    <w:rsid w:val="003D7F87"/>
    <w:rsid w:val="003E01ED"/>
    <w:rsid w:val="003E0A73"/>
    <w:rsid w:val="003E220C"/>
    <w:rsid w:val="003F0E6F"/>
    <w:rsid w:val="003F3C56"/>
    <w:rsid w:val="00403E28"/>
    <w:rsid w:val="00420A15"/>
    <w:rsid w:val="004214DB"/>
    <w:rsid w:val="0042279B"/>
    <w:rsid w:val="00430622"/>
    <w:rsid w:val="00431B36"/>
    <w:rsid w:val="0043212A"/>
    <w:rsid w:val="00435CFA"/>
    <w:rsid w:val="00443890"/>
    <w:rsid w:val="00453CC2"/>
    <w:rsid w:val="0046230B"/>
    <w:rsid w:val="00462FFB"/>
    <w:rsid w:val="0046691E"/>
    <w:rsid w:val="00471DB6"/>
    <w:rsid w:val="00486D82"/>
    <w:rsid w:val="004966EC"/>
    <w:rsid w:val="004970FA"/>
    <w:rsid w:val="00497830"/>
    <w:rsid w:val="004A33ED"/>
    <w:rsid w:val="004B34DF"/>
    <w:rsid w:val="004B350A"/>
    <w:rsid w:val="004C37DA"/>
    <w:rsid w:val="004C56DF"/>
    <w:rsid w:val="004D2DC5"/>
    <w:rsid w:val="004D6BAD"/>
    <w:rsid w:val="004E1302"/>
    <w:rsid w:val="004E2D37"/>
    <w:rsid w:val="004F0ABD"/>
    <w:rsid w:val="004F1A18"/>
    <w:rsid w:val="00501921"/>
    <w:rsid w:val="00504572"/>
    <w:rsid w:val="00506654"/>
    <w:rsid w:val="0050697C"/>
    <w:rsid w:val="0051589F"/>
    <w:rsid w:val="005170C4"/>
    <w:rsid w:val="00523689"/>
    <w:rsid w:val="00526846"/>
    <w:rsid w:val="00530657"/>
    <w:rsid w:val="00535D7C"/>
    <w:rsid w:val="00537B15"/>
    <w:rsid w:val="005421AD"/>
    <w:rsid w:val="00542F43"/>
    <w:rsid w:val="005474F0"/>
    <w:rsid w:val="00564E43"/>
    <w:rsid w:val="005729FE"/>
    <w:rsid w:val="00575A42"/>
    <w:rsid w:val="00575ED8"/>
    <w:rsid w:val="00577648"/>
    <w:rsid w:val="00577ABF"/>
    <w:rsid w:val="00580353"/>
    <w:rsid w:val="00590B9E"/>
    <w:rsid w:val="005954AC"/>
    <w:rsid w:val="005957B6"/>
    <w:rsid w:val="00596735"/>
    <w:rsid w:val="005A1999"/>
    <w:rsid w:val="005A47FA"/>
    <w:rsid w:val="005A5FDB"/>
    <w:rsid w:val="005A6C2A"/>
    <w:rsid w:val="005A70BD"/>
    <w:rsid w:val="005B145B"/>
    <w:rsid w:val="005B54F4"/>
    <w:rsid w:val="005C0D06"/>
    <w:rsid w:val="005D6A31"/>
    <w:rsid w:val="005E6B61"/>
    <w:rsid w:val="005E75FE"/>
    <w:rsid w:val="005F50E4"/>
    <w:rsid w:val="006027DD"/>
    <w:rsid w:val="00625240"/>
    <w:rsid w:val="00645EA1"/>
    <w:rsid w:val="00646476"/>
    <w:rsid w:val="00646A56"/>
    <w:rsid w:val="00651127"/>
    <w:rsid w:val="006521A6"/>
    <w:rsid w:val="006539AB"/>
    <w:rsid w:val="00654455"/>
    <w:rsid w:val="00656C0C"/>
    <w:rsid w:val="00660A1A"/>
    <w:rsid w:val="00661043"/>
    <w:rsid w:val="00661953"/>
    <w:rsid w:val="00661EFD"/>
    <w:rsid w:val="006702F3"/>
    <w:rsid w:val="006815F0"/>
    <w:rsid w:val="006B48D5"/>
    <w:rsid w:val="006C693C"/>
    <w:rsid w:val="006C78D8"/>
    <w:rsid w:val="006E23BA"/>
    <w:rsid w:val="006E3148"/>
    <w:rsid w:val="006E49F3"/>
    <w:rsid w:val="006F2121"/>
    <w:rsid w:val="006F4AED"/>
    <w:rsid w:val="006F57D8"/>
    <w:rsid w:val="00701463"/>
    <w:rsid w:val="00703ADF"/>
    <w:rsid w:val="00711010"/>
    <w:rsid w:val="0071330A"/>
    <w:rsid w:val="00725ACA"/>
    <w:rsid w:val="00732E31"/>
    <w:rsid w:val="00736AA7"/>
    <w:rsid w:val="007432EA"/>
    <w:rsid w:val="00747F10"/>
    <w:rsid w:val="0075053D"/>
    <w:rsid w:val="007542CE"/>
    <w:rsid w:val="007553B2"/>
    <w:rsid w:val="0075594A"/>
    <w:rsid w:val="007571EB"/>
    <w:rsid w:val="00762BA8"/>
    <w:rsid w:val="00771004"/>
    <w:rsid w:val="0077736E"/>
    <w:rsid w:val="00777BA9"/>
    <w:rsid w:val="00780F2A"/>
    <w:rsid w:val="00781A12"/>
    <w:rsid w:val="00786087"/>
    <w:rsid w:val="00792864"/>
    <w:rsid w:val="00796310"/>
    <w:rsid w:val="00796788"/>
    <w:rsid w:val="007A1D36"/>
    <w:rsid w:val="007A3B45"/>
    <w:rsid w:val="007A4B18"/>
    <w:rsid w:val="007A5883"/>
    <w:rsid w:val="007B4B4A"/>
    <w:rsid w:val="007C03F5"/>
    <w:rsid w:val="007C129C"/>
    <w:rsid w:val="007D2008"/>
    <w:rsid w:val="007D2CCE"/>
    <w:rsid w:val="007D380D"/>
    <w:rsid w:val="007D7FA9"/>
    <w:rsid w:val="007E40ED"/>
    <w:rsid w:val="007E4519"/>
    <w:rsid w:val="007E502C"/>
    <w:rsid w:val="007E670F"/>
    <w:rsid w:val="007F168E"/>
    <w:rsid w:val="007F1DAA"/>
    <w:rsid w:val="007F42CF"/>
    <w:rsid w:val="008040A5"/>
    <w:rsid w:val="00822A1E"/>
    <w:rsid w:val="0082672C"/>
    <w:rsid w:val="00827B23"/>
    <w:rsid w:val="00833B6A"/>
    <w:rsid w:val="008474C3"/>
    <w:rsid w:val="008525DA"/>
    <w:rsid w:val="00852F0C"/>
    <w:rsid w:val="00860CBA"/>
    <w:rsid w:val="008675BD"/>
    <w:rsid w:val="0087570E"/>
    <w:rsid w:val="00886B09"/>
    <w:rsid w:val="008B4D15"/>
    <w:rsid w:val="008C60DC"/>
    <w:rsid w:val="008C6947"/>
    <w:rsid w:val="008D5EF5"/>
    <w:rsid w:val="008E18D8"/>
    <w:rsid w:val="008E2025"/>
    <w:rsid w:val="008E30C6"/>
    <w:rsid w:val="008F0340"/>
    <w:rsid w:val="008F4841"/>
    <w:rsid w:val="009014D3"/>
    <w:rsid w:val="0090558F"/>
    <w:rsid w:val="0090609E"/>
    <w:rsid w:val="00914D34"/>
    <w:rsid w:val="00922569"/>
    <w:rsid w:val="0093039F"/>
    <w:rsid w:val="00937602"/>
    <w:rsid w:val="0093775A"/>
    <w:rsid w:val="00937D03"/>
    <w:rsid w:val="009504A2"/>
    <w:rsid w:val="009513B7"/>
    <w:rsid w:val="00960D66"/>
    <w:rsid w:val="00964350"/>
    <w:rsid w:val="00965A11"/>
    <w:rsid w:val="00973E82"/>
    <w:rsid w:val="00976AF5"/>
    <w:rsid w:val="00980A55"/>
    <w:rsid w:val="0098517B"/>
    <w:rsid w:val="00986742"/>
    <w:rsid w:val="00993ABF"/>
    <w:rsid w:val="009A507F"/>
    <w:rsid w:val="009C00B9"/>
    <w:rsid w:val="009C783D"/>
    <w:rsid w:val="009D1365"/>
    <w:rsid w:val="009D2802"/>
    <w:rsid w:val="009D299E"/>
    <w:rsid w:val="009D46CA"/>
    <w:rsid w:val="009E15B0"/>
    <w:rsid w:val="009F0D40"/>
    <w:rsid w:val="00A0249B"/>
    <w:rsid w:val="00A114AE"/>
    <w:rsid w:val="00A23B7D"/>
    <w:rsid w:val="00A24E0A"/>
    <w:rsid w:val="00A3197D"/>
    <w:rsid w:val="00A46E57"/>
    <w:rsid w:val="00A631A1"/>
    <w:rsid w:val="00A65C4F"/>
    <w:rsid w:val="00A87AA5"/>
    <w:rsid w:val="00A978DB"/>
    <w:rsid w:val="00AA30FF"/>
    <w:rsid w:val="00AB6F4B"/>
    <w:rsid w:val="00AC0BD7"/>
    <w:rsid w:val="00AC62FA"/>
    <w:rsid w:val="00AD26C4"/>
    <w:rsid w:val="00AD34C2"/>
    <w:rsid w:val="00AD7837"/>
    <w:rsid w:val="00AE0333"/>
    <w:rsid w:val="00AF61DA"/>
    <w:rsid w:val="00B12DC1"/>
    <w:rsid w:val="00B14095"/>
    <w:rsid w:val="00B448E3"/>
    <w:rsid w:val="00B55DE8"/>
    <w:rsid w:val="00B60528"/>
    <w:rsid w:val="00B751CD"/>
    <w:rsid w:val="00B91A33"/>
    <w:rsid w:val="00B97259"/>
    <w:rsid w:val="00BA063A"/>
    <w:rsid w:val="00BA4B9B"/>
    <w:rsid w:val="00BA6EBB"/>
    <w:rsid w:val="00BB20AB"/>
    <w:rsid w:val="00BB484C"/>
    <w:rsid w:val="00BB4DCD"/>
    <w:rsid w:val="00BB654D"/>
    <w:rsid w:val="00BF0DFA"/>
    <w:rsid w:val="00C155EF"/>
    <w:rsid w:val="00C21148"/>
    <w:rsid w:val="00C24EC4"/>
    <w:rsid w:val="00C36CB7"/>
    <w:rsid w:val="00C524F2"/>
    <w:rsid w:val="00C5304D"/>
    <w:rsid w:val="00C61B39"/>
    <w:rsid w:val="00C73766"/>
    <w:rsid w:val="00C84D56"/>
    <w:rsid w:val="00C9547E"/>
    <w:rsid w:val="00CA342F"/>
    <w:rsid w:val="00CB6AF0"/>
    <w:rsid w:val="00CC6235"/>
    <w:rsid w:val="00CD5D1D"/>
    <w:rsid w:val="00CD61B1"/>
    <w:rsid w:val="00CE23A7"/>
    <w:rsid w:val="00CF7983"/>
    <w:rsid w:val="00D06ACB"/>
    <w:rsid w:val="00D121DF"/>
    <w:rsid w:val="00D12259"/>
    <w:rsid w:val="00D14616"/>
    <w:rsid w:val="00D15723"/>
    <w:rsid w:val="00D1741B"/>
    <w:rsid w:val="00D35594"/>
    <w:rsid w:val="00D41169"/>
    <w:rsid w:val="00D41195"/>
    <w:rsid w:val="00D535A7"/>
    <w:rsid w:val="00D54348"/>
    <w:rsid w:val="00D60897"/>
    <w:rsid w:val="00D6349C"/>
    <w:rsid w:val="00D8106D"/>
    <w:rsid w:val="00D92DA4"/>
    <w:rsid w:val="00D95844"/>
    <w:rsid w:val="00DA46F5"/>
    <w:rsid w:val="00DC7AD6"/>
    <w:rsid w:val="00DD2A7B"/>
    <w:rsid w:val="00DD7AB3"/>
    <w:rsid w:val="00DE008F"/>
    <w:rsid w:val="00DF1DBC"/>
    <w:rsid w:val="00DF33B6"/>
    <w:rsid w:val="00E008F3"/>
    <w:rsid w:val="00E059EE"/>
    <w:rsid w:val="00E10D2A"/>
    <w:rsid w:val="00E1209C"/>
    <w:rsid w:val="00E160CC"/>
    <w:rsid w:val="00E21934"/>
    <w:rsid w:val="00E31CDE"/>
    <w:rsid w:val="00E3446E"/>
    <w:rsid w:val="00E4460B"/>
    <w:rsid w:val="00E45800"/>
    <w:rsid w:val="00E46701"/>
    <w:rsid w:val="00E46713"/>
    <w:rsid w:val="00E508E7"/>
    <w:rsid w:val="00E522E6"/>
    <w:rsid w:val="00E52B53"/>
    <w:rsid w:val="00E5419B"/>
    <w:rsid w:val="00E71397"/>
    <w:rsid w:val="00E81BF6"/>
    <w:rsid w:val="00E84220"/>
    <w:rsid w:val="00E976F1"/>
    <w:rsid w:val="00ED0DA3"/>
    <w:rsid w:val="00ED269F"/>
    <w:rsid w:val="00ED2BE7"/>
    <w:rsid w:val="00ED310F"/>
    <w:rsid w:val="00ED76AD"/>
    <w:rsid w:val="00EE00C3"/>
    <w:rsid w:val="00EE5DA5"/>
    <w:rsid w:val="00EF5B13"/>
    <w:rsid w:val="00F00E1C"/>
    <w:rsid w:val="00F13335"/>
    <w:rsid w:val="00F14C41"/>
    <w:rsid w:val="00F30B35"/>
    <w:rsid w:val="00F31F72"/>
    <w:rsid w:val="00F356B4"/>
    <w:rsid w:val="00F3584A"/>
    <w:rsid w:val="00F44D6E"/>
    <w:rsid w:val="00F619B1"/>
    <w:rsid w:val="00F64D42"/>
    <w:rsid w:val="00F65D80"/>
    <w:rsid w:val="00F66CC7"/>
    <w:rsid w:val="00F66F71"/>
    <w:rsid w:val="00F80ACD"/>
    <w:rsid w:val="00FA191F"/>
    <w:rsid w:val="00FA3971"/>
    <w:rsid w:val="00FA68A2"/>
    <w:rsid w:val="00FB232E"/>
    <w:rsid w:val="00FC096E"/>
    <w:rsid w:val="00FC0CE4"/>
    <w:rsid w:val="00FC1829"/>
    <w:rsid w:val="00FC3D8D"/>
    <w:rsid w:val="00FC6D9D"/>
    <w:rsid w:val="00FD309E"/>
    <w:rsid w:val="00FD773E"/>
    <w:rsid w:val="00FE70AC"/>
    <w:rsid w:val="00FF0F8F"/>
    <w:rsid w:val="00FF3832"/>
    <w:rsid w:val="00FF5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8591D"/>
  <w15:docId w15:val="{652BFBCF-AEEB-44F7-A81E-1F4F5EA00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2F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215D"/>
    <w:pPr>
      <w:ind w:left="720"/>
      <w:contextualSpacing/>
    </w:pPr>
  </w:style>
  <w:style w:type="character" w:customStyle="1" w:styleId="fontstyle01">
    <w:name w:val="fontstyle01"/>
    <w:basedOn w:val="DefaultParagraphFont"/>
    <w:rsid w:val="00590B9E"/>
    <w:rPr>
      <w:rFonts w:ascii="Times New Roman" w:hAnsi="Times New Roman" w:cs="Times New Roman" w:hint="default"/>
      <w:b/>
      <w:bCs/>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6</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Truc Giang</dc:creator>
  <cp:keywords/>
  <dc:description/>
  <cp:lastModifiedBy>Dinh Thi Nhanh</cp:lastModifiedBy>
  <cp:revision>9</cp:revision>
  <dcterms:created xsi:type="dcterms:W3CDTF">2023-06-24T07:18:00Z</dcterms:created>
  <dcterms:modified xsi:type="dcterms:W3CDTF">2023-06-24T10:06:00Z</dcterms:modified>
</cp:coreProperties>
</file>